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C0E" w:rsidRDefault="00812EB5" w:rsidP="00812EB5">
      <w:pPr>
        <w:pStyle w:val="Jednostka"/>
        <w:tabs>
          <w:tab w:val="center" w:pos="3928"/>
          <w:tab w:val="right" w:pos="7857"/>
        </w:tabs>
      </w:pPr>
      <w:r>
        <w:tab/>
      </w:r>
      <w:r>
        <w:tab/>
      </w:r>
      <w:r w:rsidR="005F5C0E">
        <w:rPr>
          <w:noProof/>
        </w:rPr>
        <w:drawing>
          <wp:anchor distT="0" distB="0" distL="114300" distR="114300" simplePos="0" relativeHeight="251661312" behindDoc="0" locked="0" layoutInCell="0" allowOverlap="0" wp14:anchorId="519467EC" wp14:editId="45639948">
            <wp:simplePos x="0" y="0"/>
            <wp:positionH relativeFrom="column">
              <wp:posOffset>-700405</wp:posOffset>
            </wp:positionH>
            <wp:positionV relativeFrom="paragraph">
              <wp:posOffset>8255</wp:posOffset>
            </wp:positionV>
            <wp:extent cx="1358900" cy="3225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322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A76DD" w:rsidRDefault="00BA76DD" w:rsidP="005F5C0E">
      <w:pPr>
        <w:pStyle w:val="Jednostka"/>
        <w:jc w:val="right"/>
        <w:rPr>
          <w:color w:val="000000"/>
        </w:rPr>
      </w:pPr>
    </w:p>
    <w:p w:rsidR="009A282F" w:rsidRDefault="009A282F" w:rsidP="005F5C0E">
      <w:pPr>
        <w:pStyle w:val="Jednostka"/>
        <w:jc w:val="right"/>
        <w:rPr>
          <w:color w:val="000000"/>
        </w:rPr>
      </w:pPr>
    </w:p>
    <w:p w:rsidR="009A282F" w:rsidRDefault="009A282F" w:rsidP="005F5C0E">
      <w:pPr>
        <w:pStyle w:val="Jednostka"/>
        <w:jc w:val="right"/>
        <w:rPr>
          <w:rFonts w:ascii="Calibri Light" w:hAnsi="Calibri Light" w:cs="Calibri Light"/>
          <w:color w:val="000000"/>
          <w:sz w:val="22"/>
          <w:szCs w:val="22"/>
        </w:rPr>
      </w:pPr>
    </w:p>
    <w:p w:rsidR="005F5C0E" w:rsidRPr="004D1C20" w:rsidRDefault="005F5C0E" w:rsidP="005F5C0E">
      <w:pPr>
        <w:pStyle w:val="Jednostka"/>
        <w:jc w:val="right"/>
        <w:rPr>
          <w:rFonts w:ascii="Calibri Light" w:hAnsi="Calibri Light" w:cs="Calibri Light"/>
          <w:b/>
          <w:sz w:val="22"/>
          <w:szCs w:val="22"/>
        </w:rPr>
      </w:pPr>
      <w:r w:rsidRPr="004D1C20">
        <w:rPr>
          <w:rFonts w:ascii="Calibri Light" w:hAnsi="Calibri Light" w:cs="Calibri Light"/>
          <w:color w:val="000000"/>
          <w:sz w:val="22"/>
          <w:szCs w:val="22"/>
        </w:rPr>
        <w:t>Bydgoszcz,</w:t>
      </w:r>
      <w:r w:rsidR="00411CB1" w:rsidRPr="004D1C20">
        <w:rPr>
          <w:rFonts w:ascii="Calibri Light" w:hAnsi="Calibri Light" w:cs="Calibri Light"/>
          <w:color w:val="000000"/>
          <w:sz w:val="22"/>
          <w:szCs w:val="22"/>
        </w:rPr>
        <w:t xml:space="preserve"> </w:t>
      </w:r>
      <w:r w:rsidR="005D64C1">
        <w:rPr>
          <w:rFonts w:ascii="Calibri Light" w:hAnsi="Calibri Light" w:cs="Calibri Light"/>
          <w:color w:val="000000"/>
          <w:sz w:val="22"/>
          <w:szCs w:val="22"/>
        </w:rPr>
        <w:t>23</w:t>
      </w:r>
      <w:r w:rsidR="005515E2">
        <w:rPr>
          <w:rFonts w:ascii="Calibri Light" w:hAnsi="Calibri Light" w:cs="Calibri Light"/>
          <w:color w:val="000000"/>
          <w:sz w:val="22"/>
          <w:szCs w:val="22"/>
        </w:rPr>
        <w:t xml:space="preserve"> </w:t>
      </w:r>
      <w:r w:rsidR="0077033B">
        <w:rPr>
          <w:rFonts w:ascii="Calibri Light" w:hAnsi="Calibri Light" w:cs="Calibri Light"/>
          <w:color w:val="000000"/>
          <w:sz w:val="22"/>
          <w:szCs w:val="22"/>
        </w:rPr>
        <w:t>kwietnia</w:t>
      </w:r>
      <w:r w:rsidR="00A20AC3">
        <w:rPr>
          <w:rFonts w:ascii="Calibri Light" w:hAnsi="Calibri Light" w:cs="Calibri Light"/>
          <w:color w:val="000000"/>
          <w:sz w:val="22"/>
          <w:szCs w:val="22"/>
        </w:rPr>
        <w:t xml:space="preserve"> 2025</w:t>
      </w:r>
      <w:r w:rsidR="004D1C20" w:rsidRPr="004D1C20">
        <w:rPr>
          <w:rFonts w:ascii="Calibri Light" w:hAnsi="Calibri Light" w:cs="Calibri Light"/>
          <w:color w:val="000000"/>
          <w:sz w:val="22"/>
          <w:szCs w:val="22"/>
        </w:rPr>
        <w:t xml:space="preserve"> r.</w:t>
      </w:r>
    </w:p>
    <w:p w:rsidR="004D1C20" w:rsidRPr="004D1C20" w:rsidRDefault="004D1C20" w:rsidP="004D1C20">
      <w:pPr>
        <w:pStyle w:val="Jednostka"/>
        <w:rPr>
          <w:rFonts w:ascii="Calibri Light" w:hAnsi="Calibri Light" w:cs="Calibri Light"/>
          <w:b/>
          <w:sz w:val="24"/>
        </w:rPr>
      </w:pPr>
      <w:r w:rsidRPr="004D1C20">
        <w:rPr>
          <w:rFonts w:ascii="Calibri Light" w:hAnsi="Calibri Light" w:cs="Calibri Light"/>
        </w:rPr>
        <w:t>Informacja prasowa</w:t>
      </w:r>
    </w:p>
    <w:p w:rsidR="00947D84" w:rsidRPr="002907E5" w:rsidRDefault="00947D84" w:rsidP="00EF400B">
      <w:pPr>
        <w:pStyle w:val="Jednostka"/>
        <w:jc w:val="both"/>
        <w:rPr>
          <w:rFonts w:ascii="Calibri Light" w:eastAsiaTheme="minorHAnsi" w:hAnsi="Calibri Light" w:cs="Calibri Light"/>
          <w:color w:val="auto"/>
          <w:sz w:val="22"/>
          <w:szCs w:val="22"/>
          <w:lang w:eastAsia="en-US"/>
        </w:rPr>
      </w:pPr>
    </w:p>
    <w:p w:rsidR="000F7C77" w:rsidRPr="00895791" w:rsidRDefault="00D2433F" w:rsidP="00277FE9">
      <w:pPr>
        <w:spacing w:before="0" w:beforeAutospacing="0" w:after="0" w:afterAutospacing="0"/>
        <w:rPr>
          <w:rFonts w:ascii="Calibri Light" w:hAnsi="Calibri Light" w:cs="Calibri Light"/>
          <w:b/>
          <w:bCs/>
          <w:color w:val="auto"/>
          <w:sz w:val="22"/>
          <w:szCs w:val="22"/>
        </w:rPr>
      </w:pPr>
      <w:r w:rsidRPr="00895791">
        <w:rPr>
          <w:rFonts w:ascii="Calibri Light" w:hAnsi="Calibri Light" w:cs="Calibri Light"/>
          <w:b/>
          <w:bCs/>
          <w:color w:val="auto"/>
          <w:sz w:val="22"/>
          <w:szCs w:val="22"/>
        </w:rPr>
        <w:t>Zbliża się czas rocznego rozliczenia składki zdrowotnej</w:t>
      </w:r>
    </w:p>
    <w:p w:rsidR="00D2433F" w:rsidRPr="00895791" w:rsidRDefault="00D2433F" w:rsidP="00277FE9">
      <w:pPr>
        <w:spacing w:before="0" w:beforeAutospacing="0" w:after="0" w:afterAutospacing="0"/>
        <w:rPr>
          <w:rFonts w:ascii="Calibri Light" w:hAnsi="Calibri Light" w:cs="Calibri Light"/>
          <w:b/>
          <w:bCs/>
          <w:color w:val="auto"/>
          <w:sz w:val="22"/>
          <w:szCs w:val="22"/>
        </w:rPr>
      </w:pPr>
    </w:p>
    <w:p w:rsidR="003D49CE" w:rsidRPr="00895791" w:rsidRDefault="003D49CE" w:rsidP="00277FE9">
      <w:pPr>
        <w:spacing w:before="0" w:beforeAutospacing="0" w:after="0" w:afterAutospacing="0"/>
        <w:rPr>
          <w:rFonts w:ascii="Calibri Light" w:hAnsi="Calibri Light" w:cs="Calibri Light"/>
          <w:b/>
          <w:bCs/>
          <w:color w:val="auto"/>
          <w:sz w:val="22"/>
          <w:szCs w:val="22"/>
        </w:rPr>
      </w:pPr>
      <w:r w:rsidRPr="00895791">
        <w:rPr>
          <w:rFonts w:ascii="Calibri Light" w:hAnsi="Calibri Light" w:cs="Calibri Light"/>
          <w:b/>
          <w:bCs/>
          <w:color w:val="auto"/>
          <w:sz w:val="22"/>
          <w:szCs w:val="22"/>
        </w:rPr>
        <w:t>Do 20 maja</w:t>
      </w:r>
      <w:r w:rsidR="00D01263" w:rsidRPr="00895791">
        <w:rPr>
          <w:rFonts w:ascii="Calibri Light" w:hAnsi="Calibri Light" w:cs="Calibri Light"/>
          <w:b/>
          <w:bCs/>
          <w:color w:val="auto"/>
          <w:sz w:val="22"/>
          <w:szCs w:val="22"/>
        </w:rPr>
        <w:t xml:space="preserve"> część </w:t>
      </w:r>
      <w:r w:rsidRPr="00895791">
        <w:rPr>
          <w:rFonts w:ascii="Calibri Light" w:hAnsi="Calibri Light" w:cs="Calibri Light"/>
          <w:b/>
          <w:bCs/>
          <w:color w:val="auto"/>
          <w:sz w:val="22"/>
          <w:szCs w:val="22"/>
        </w:rPr>
        <w:t xml:space="preserve"> </w:t>
      </w:r>
      <w:r w:rsidR="00D01263" w:rsidRPr="00895791">
        <w:rPr>
          <w:rFonts w:ascii="Calibri Light" w:hAnsi="Calibri Light" w:cs="Calibri Light"/>
          <w:b/>
          <w:bCs/>
          <w:color w:val="auto"/>
          <w:sz w:val="22"/>
          <w:szCs w:val="22"/>
        </w:rPr>
        <w:t xml:space="preserve">przedsiębiorców ma obowiązek złożyć </w:t>
      </w:r>
      <w:r w:rsidRPr="00895791">
        <w:rPr>
          <w:rFonts w:ascii="Calibri Light" w:hAnsi="Calibri Light" w:cs="Calibri Light"/>
          <w:b/>
          <w:bCs/>
          <w:color w:val="auto"/>
          <w:sz w:val="22"/>
          <w:szCs w:val="22"/>
        </w:rPr>
        <w:t>roczne rozliczenie składki zdrowotnej za 2024 r</w:t>
      </w:r>
      <w:r w:rsidR="00D01263" w:rsidRPr="00895791">
        <w:rPr>
          <w:rFonts w:ascii="Calibri Light" w:hAnsi="Calibri Light" w:cs="Calibri Light"/>
          <w:b/>
          <w:bCs/>
          <w:color w:val="auto"/>
          <w:sz w:val="22"/>
          <w:szCs w:val="22"/>
        </w:rPr>
        <w:t>ok</w:t>
      </w:r>
      <w:r w:rsidRPr="00895791">
        <w:rPr>
          <w:rFonts w:ascii="Calibri Light" w:hAnsi="Calibri Light" w:cs="Calibri Light"/>
          <w:b/>
          <w:bCs/>
          <w:color w:val="auto"/>
          <w:sz w:val="22"/>
          <w:szCs w:val="22"/>
        </w:rPr>
        <w:t>. Rozliczenie trzeba przekazać w dokumentach za kwiecień 2025 r</w:t>
      </w:r>
      <w:r w:rsidR="00D01263" w:rsidRPr="00895791">
        <w:rPr>
          <w:rFonts w:ascii="Calibri Light" w:hAnsi="Calibri Light" w:cs="Calibri Light"/>
          <w:b/>
          <w:bCs/>
          <w:color w:val="auto"/>
          <w:sz w:val="22"/>
          <w:szCs w:val="22"/>
        </w:rPr>
        <w:t>oku</w:t>
      </w:r>
      <w:r w:rsidRPr="00895791">
        <w:rPr>
          <w:rFonts w:ascii="Calibri Light" w:hAnsi="Calibri Light" w:cs="Calibri Light"/>
          <w:b/>
          <w:bCs/>
          <w:color w:val="auto"/>
          <w:sz w:val="22"/>
          <w:szCs w:val="22"/>
        </w:rPr>
        <w:t>.</w:t>
      </w:r>
    </w:p>
    <w:p w:rsidR="003D49CE" w:rsidRPr="00895791" w:rsidRDefault="003D49CE" w:rsidP="00277FE9">
      <w:pPr>
        <w:spacing w:before="0" w:beforeAutospacing="0" w:after="0" w:afterAutospacing="0"/>
        <w:rPr>
          <w:rFonts w:ascii="Calibri Light" w:hAnsi="Calibri Light" w:cs="Calibri Light"/>
          <w:b/>
          <w:bCs/>
          <w:color w:val="auto"/>
          <w:sz w:val="22"/>
          <w:szCs w:val="22"/>
        </w:rPr>
      </w:pPr>
    </w:p>
    <w:p w:rsidR="00412C8E" w:rsidRPr="00895791" w:rsidRDefault="00F40543" w:rsidP="00412C8E">
      <w:pPr>
        <w:spacing w:before="0" w:beforeAutospacing="0" w:after="0" w:afterAutospacing="0"/>
        <w:rPr>
          <w:rFonts w:ascii="Calibri Light" w:hAnsi="Calibri Light" w:cs="Calibri Light"/>
          <w:bCs/>
          <w:color w:val="auto"/>
          <w:sz w:val="22"/>
          <w:szCs w:val="22"/>
        </w:rPr>
      </w:pPr>
      <w:r w:rsidRPr="00895791">
        <w:rPr>
          <w:rFonts w:ascii="Calibri Light" w:hAnsi="Calibri Light" w:cs="Calibri Light"/>
          <w:bCs/>
          <w:color w:val="auto"/>
          <w:sz w:val="22"/>
          <w:szCs w:val="22"/>
        </w:rPr>
        <w:t>Obowiązek rocznego rozliczenia składki zdrowotnej dotyczy każdej osoby prowadzącej pozarolniczą działalność, która w 2024 roku podlegała ubezpieczeniu zdrowotnemu i była opodatkowana podatkiem liniowym, skalą podatkową lub ryczałtem ewidencjonowanym.</w:t>
      </w:r>
      <w:r w:rsidR="00412C8E" w:rsidRPr="00895791">
        <w:rPr>
          <w:rFonts w:ascii="Calibri Light" w:hAnsi="Calibri Light" w:cs="Calibri Light"/>
          <w:bCs/>
          <w:color w:val="auto"/>
          <w:sz w:val="22"/>
          <w:szCs w:val="22"/>
        </w:rPr>
        <w:t xml:space="preserve"> </w:t>
      </w:r>
      <w:r w:rsidRPr="00895791">
        <w:rPr>
          <w:rFonts w:ascii="Calibri Light" w:hAnsi="Calibri Light" w:cs="Calibri Light"/>
          <w:bCs/>
          <w:color w:val="auto"/>
          <w:sz w:val="22"/>
          <w:szCs w:val="22"/>
        </w:rPr>
        <w:t xml:space="preserve">Przedsiębiorcy, którzy </w:t>
      </w:r>
      <w:r w:rsidR="00412C8E" w:rsidRPr="00895791">
        <w:rPr>
          <w:rFonts w:ascii="Calibri Light" w:hAnsi="Calibri Light" w:cs="Calibri Light"/>
          <w:bCs/>
          <w:color w:val="auto"/>
          <w:sz w:val="22"/>
          <w:szCs w:val="22"/>
        </w:rPr>
        <w:br/>
      </w:r>
      <w:r w:rsidRPr="00895791">
        <w:rPr>
          <w:rFonts w:ascii="Calibri Light" w:hAnsi="Calibri Light" w:cs="Calibri Light"/>
          <w:bCs/>
          <w:color w:val="auto"/>
          <w:sz w:val="22"/>
          <w:szCs w:val="22"/>
        </w:rPr>
        <w:t>w ubiegłym roku zawiesili lub zamknęli swoją działalność, również muszą pamiętać o tym</w:t>
      </w:r>
      <w:r w:rsidR="00655A87" w:rsidRPr="00895791">
        <w:rPr>
          <w:rFonts w:ascii="Calibri Light" w:hAnsi="Calibri Light" w:cs="Calibri Light"/>
          <w:bCs/>
          <w:color w:val="auto"/>
          <w:sz w:val="22"/>
          <w:szCs w:val="22"/>
        </w:rPr>
        <w:t xml:space="preserve"> </w:t>
      </w:r>
      <w:r w:rsidRPr="00895791">
        <w:rPr>
          <w:rFonts w:ascii="Calibri Light" w:hAnsi="Calibri Light" w:cs="Calibri Light"/>
          <w:bCs/>
          <w:color w:val="auto"/>
          <w:sz w:val="22"/>
          <w:szCs w:val="22"/>
        </w:rPr>
        <w:t>rozliczeniu, o ile byli opodatkowani na zas</w:t>
      </w:r>
      <w:r w:rsidR="00412C8E" w:rsidRPr="00895791">
        <w:rPr>
          <w:rFonts w:ascii="Calibri Light" w:hAnsi="Calibri Light" w:cs="Calibri Light"/>
          <w:bCs/>
          <w:color w:val="auto"/>
          <w:sz w:val="22"/>
          <w:szCs w:val="22"/>
        </w:rPr>
        <w:t>adach ogólnych lub na ryczałcie -</w:t>
      </w:r>
      <w:r w:rsidRPr="00895791">
        <w:rPr>
          <w:rFonts w:ascii="Calibri Light" w:hAnsi="Calibri Light" w:cs="Calibri Light"/>
          <w:bCs/>
          <w:color w:val="auto"/>
          <w:sz w:val="22"/>
          <w:szCs w:val="22"/>
        </w:rPr>
        <w:t xml:space="preserve"> </w:t>
      </w:r>
      <w:r w:rsidR="00412C8E" w:rsidRPr="00895791">
        <w:rPr>
          <w:rFonts w:ascii="Calibri Light" w:hAnsi="Calibri Light" w:cs="Calibri Light"/>
          <w:bCs/>
          <w:color w:val="auto"/>
          <w:sz w:val="22"/>
          <w:szCs w:val="22"/>
        </w:rPr>
        <w:t>informuje Krystyna Michałek, regionalna rzeczniczka prasowa ZUS w województwie kujawsko-pomorskim.</w:t>
      </w:r>
    </w:p>
    <w:p w:rsidR="00412C8E" w:rsidRPr="00895791" w:rsidRDefault="00412C8E" w:rsidP="003D49CE">
      <w:pPr>
        <w:pStyle w:val="Jednostka"/>
        <w:jc w:val="both"/>
        <w:rPr>
          <w:rFonts w:ascii="Calibri Light" w:hAnsi="Calibri Light" w:cs="Calibri Light"/>
          <w:bCs/>
          <w:color w:val="auto"/>
          <w:sz w:val="22"/>
          <w:szCs w:val="22"/>
        </w:rPr>
      </w:pPr>
    </w:p>
    <w:p w:rsidR="00F40543" w:rsidRPr="00895791" w:rsidRDefault="00F40543" w:rsidP="003D49CE">
      <w:pPr>
        <w:pStyle w:val="Jednostka"/>
        <w:jc w:val="both"/>
        <w:rPr>
          <w:rFonts w:ascii="Calibri Light" w:hAnsi="Calibri Light" w:cs="Calibri Light"/>
          <w:bCs/>
          <w:color w:val="auto"/>
          <w:sz w:val="22"/>
          <w:szCs w:val="22"/>
        </w:rPr>
      </w:pPr>
      <w:r w:rsidRPr="00895791">
        <w:rPr>
          <w:rFonts w:ascii="Calibri Light" w:hAnsi="Calibri Light" w:cs="Calibri Light"/>
          <w:bCs/>
          <w:color w:val="auto"/>
          <w:sz w:val="22"/>
          <w:szCs w:val="22"/>
        </w:rPr>
        <w:t xml:space="preserve">W przypadku, gdy działalność gospodarcza była zawieszona przez cały 2024 rok, nie ma obowiązku składania rocznego rozliczenia. Wyjątek stanowi sytuacja, w której </w:t>
      </w:r>
      <w:r w:rsidR="00412C8E" w:rsidRPr="00895791">
        <w:rPr>
          <w:rFonts w:ascii="Calibri Light" w:hAnsi="Calibri Light" w:cs="Calibri Light"/>
          <w:bCs/>
          <w:color w:val="auto"/>
          <w:sz w:val="22"/>
          <w:szCs w:val="22"/>
        </w:rPr>
        <w:t>działalność</w:t>
      </w:r>
      <w:r w:rsidRPr="00895791">
        <w:rPr>
          <w:rFonts w:ascii="Calibri Light" w:hAnsi="Calibri Light" w:cs="Calibri Light"/>
          <w:bCs/>
          <w:color w:val="auto"/>
          <w:sz w:val="22"/>
          <w:szCs w:val="22"/>
        </w:rPr>
        <w:t xml:space="preserve"> została wznowiona od stycznia 2025 roku, a płatnik od tej daty jest opodatkowany na zasadach ogólnych. W takim przypadku zobowiązany jest do złożenia rocznego </w:t>
      </w:r>
      <w:r w:rsidR="00655A87" w:rsidRPr="00895791">
        <w:rPr>
          <w:rFonts w:ascii="Calibri Light" w:hAnsi="Calibri Light" w:cs="Calibri Light"/>
          <w:bCs/>
          <w:color w:val="auto"/>
          <w:sz w:val="22"/>
          <w:szCs w:val="22"/>
        </w:rPr>
        <w:t>bilansu</w:t>
      </w:r>
      <w:r w:rsidRPr="00895791">
        <w:rPr>
          <w:rFonts w:ascii="Calibri Light" w:hAnsi="Calibri Light" w:cs="Calibri Light"/>
          <w:bCs/>
          <w:color w:val="auto"/>
          <w:sz w:val="22"/>
          <w:szCs w:val="22"/>
        </w:rPr>
        <w:t xml:space="preserve"> za rok 2024, w którym ustalona zostanie rocz</w:t>
      </w:r>
      <w:r w:rsidR="00412C8E" w:rsidRPr="00895791">
        <w:rPr>
          <w:rFonts w:ascii="Calibri Light" w:hAnsi="Calibri Light" w:cs="Calibri Light"/>
          <w:bCs/>
          <w:color w:val="auto"/>
          <w:sz w:val="22"/>
          <w:szCs w:val="22"/>
        </w:rPr>
        <w:t>na składka za styczeń 2025 roku – dodaje rzeczniczka.</w:t>
      </w:r>
    </w:p>
    <w:p w:rsidR="00F40543" w:rsidRPr="00895791" w:rsidRDefault="00F40543" w:rsidP="003D49CE">
      <w:pPr>
        <w:pStyle w:val="Jednostka"/>
        <w:jc w:val="both"/>
        <w:rPr>
          <w:rFonts w:ascii="Calibri Light" w:hAnsi="Calibri Light" w:cs="Calibri Light"/>
          <w:bCs/>
          <w:color w:val="auto"/>
          <w:sz w:val="22"/>
          <w:szCs w:val="22"/>
        </w:rPr>
      </w:pPr>
    </w:p>
    <w:p w:rsidR="00412C8E" w:rsidRPr="00895791" w:rsidRDefault="00412C8E" w:rsidP="00412C8E">
      <w:pPr>
        <w:pStyle w:val="Jednostka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895791">
        <w:rPr>
          <w:rFonts w:ascii="Calibri Light" w:hAnsi="Calibri Light" w:cs="Calibri Light"/>
          <w:color w:val="auto"/>
          <w:sz w:val="22"/>
          <w:szCs w:val="22"/>
        </w:rPr>
        <w:t>Rozliczenie należy przekazać w dokumentach ZUS DRA lub ZUS RCA za kwiecień 2025 roku.</w:t>
      </w:r>
      <w:r w:rsidR="002907E5" w:rsidRPr="00895791">
        <w:rPr>
          <w:color w:val="auto"/>
        </w:rPr>
        <w:t xml:space="preserve"> </w:t>
      </w:r>
      <w:r w:rsidR="002907E5" w:rsidRPr="00895791">
        <w:rPr>
          <w:rFonts w:ascii="Calibri Light" w:hAnsi="Calibri Light" w:cs="Calibri Light"/>
          <w:color w:val="auto"/>
          <w:sz w:val="22"/>
          <w:szCs w:val="22"/>
        </w:rPr>
        <w:t xml:space="preserve">Jest to blok XII w ZUS DRA lub III.F w ZUS RCA. </w:t>
      </w:r>
      <w:r w:rsidR="00895791" w:rsidRPr="00895791">
        <w:rPr>
          <w:rFonts w:ascii="Calibri Light" w:hAnsi="Calibri Light" w:cs="Calibri Light"/>
          <w:color w:val="auto"/>
          <w:sz w:val="22"/>
          <w:szCs w:val="22"/>
        </w:rPr>
        <w:t xml:space="preserve">W przypadku, gdy </w:t>
      </w:r>
      <w:r w:rsidR="00655A87" w:rsidRPr="00895791">
        <w:rPr>
          <w:rFonts w:ascii="Calibri Light" w:hAnsi="Calibri Light" w:cs="Calibri Light"/>
          <w:color w:val="auto"/>
          <w:sz w:val="22"/>
          <w:szCs w:val="22"/>
        </w:rPr>
        <w:t xml:space="preserve">z </w:t>
      </w:r>
      <w:r w:rsidR="005D64C1" w:rsidRPr="00895791">
        <w:rPr>
          <w:rFonts w:ascii="Calibri Light" w:hAnsi="Calibri Light" w:cs="Calibri Light"/>
          <w:color w:val="auto"/>
          <w:sz w:val="22"/>
          <w:szCs w:val="22"/>
        </w:rPr>
        <w:t>rozliczenia</w:t>
      </w:r>
      <w:r w:rsidR="00655A87" w:rsidRPr="00895791">
        <w:rPr>
          <w:rFonts w:ascii="Calibri Light" w:hAnsi="Calibri Light" w:cs="Calibri Light"/>
          <w:color w:val="auto"/>
          <w:sz w:val="22"/>
          <w:szCs w:val="22"/>
        </w:rPr>
        <w:t xml:space="preserve"> wynika</w:t>
      </w:r>
      <w:r w:rsidRPr="00895791">
        <w:rPr>
          <w:rFonts w:ascii="Calibri Light" w:hAnsi="Calibri Light" w:cs="Calibri Light"/>
          <w:color w:val="auto"/>
          <w:sz w:val="22"/>
          <w:szCs w:val="22"/>
        </w:rPr>
        <w:t xml:space="preserve">, że zapłacona składka na ubezpieczenie zdrowotne jest wyższa niż ustalona, przysługuje zwrot tej nadwyżki, chyba że płatnik ma zaległości w opłacaniu składek lub pobrał nienależne świadczenie z ubezpieczenia społecznego. </w:t>
      </w:r>
      <w:r w:rsidR="00895791" w:rsidRPr="00895791">
        <w:rPr>
          <w:rFonts w:ascii="Calibri Light" w:hAnsi="Calibri Light" w:cs="Calibri Light"/>
          <w:color w:val="auto"/>
          <w:sz w:val="22"/>
          <w:szCs w:val="22"/>
        </w:rPr>
        <w:t>Natomiast jeśli z podsumowania wynika</w:t>
      </w:r>
      <w:r w:rsidRPr="00895791">
        <w:rPr>
          <w:rFonts w:ascii="Calibri Light" w:hAnsi="Calibri Light" w:cs="Calibri Light"/>
          <w:color w:val="auto"/>
          <w:sz w:val="22"/>
          <w:szCs w:val="22"/>
        </w:rPr>
        <w:t>, że zapłacona składka jest niższa niż ustalona, konieczne będzie uregulowanie różnicy wra</w:t>
      </w:r>
      <w:r w:rsidR="00D44E45">
        <w:rPr>
          <w:rFonts w:ascii="Calibri Light" w:hAnsi="Calibri Light" w:cs="Calibri Light"/>
          <w:color w:val="auto"/>
          <w:sz w:val="22"/>
          <w:szCs w:val="22"/>
        </w:rPr>
        <w:t>z ze składką za kwiecień 2025 roku</w:t>
      </w:r>
      <w:bookmarkStart w:id="0" w:name="_GoBack"/>
      <w:bookmarkEnd w:id="0"/>
      <w:r w:rsidRPr="00895791">
        <w:rPr>
          <w:rFonts w:ascii="Calibri Light" w:hAnsi="Calibri Light" w:cs="Calibri Light"/>
          <w:color w:val="auto"/>
          <w:sz w:val="22"/>
          <w:szCs w:val="22"/>
        </w:rPr>
        <w:t xml:space="preserve">, co należy zrobić do </w:t>
      </w:r>
      <w:r w:rsidR="00895791" w:rsidRPr="00895791">
        <w:rPr>
          <w:rFonts w:ascii="Calibri Light" w:hAnsi="Calibri Light" w:cs="Calibri Light"/>
          <w:color w:val="auto"/>
          <w:sz w:val="22"/>
          <w:szCs w:val="22"/>
        </w:rPr>
        <w:br/>
      </w:r>
      <w:r w:rsidRPr="00895791">
        <w:rPr>
          <w:rFonts w:ascii="Calibri Light" w:hAnsi="Calibri Light" w:cs="Calibri Light"/>
          <w:color w:val="auto"/>
          <w:sz w:val="22"/>
          <w:szCs w:val="22"/>
        </w:rPr>
        <w:t>20 maja 2025 r</w:t>
      </w:r>
      <w:r w:rsidR="00895791" w:rsidRPr="00895791">
        <w:rPr>
          <w:rFonts w:ascii="Calibri Light" w:hAnsi="Calibri Light" w:cs="Calibri Light"/>
          <w:color w:val="auto"/>
          <w:sz w:val="22"/>
          <w:szCs w:val="22"/>
        </w:rPr>
        <w:t>oku</w:t>
      </w:r>
      <w:r w:rsidRPr="00895791">
        <w:rPr>
          <w:rFonts w:ascii="Calibri Light" w:hAnsi="Calibri Light" w:cs="Calibri Light"/>
          <w:color w:val="auto"/>
          <w:sz w:val="22"/>
          <w:szCs w:val="22"/>
        </w:rPr>
        <w:t>.</w:t>
      </w:r>
    </w:p>
    <w:p w:rsidR="00412C8E" w:rsidRPr="00895791" w:rsidRDefault="00412C8E" w:rsidP="003D49CE">
      <w:pPr>
        <w:pStyle w:val="Jednostka"/>
        <w:rPr>
          <w:rFonts w:ascii="Calibri Light" w:hAnsi="Calibri Light" w:cs="Calibri Light"/>
          <w:color w:val="auto"/>
          <w:sz w:val="22"/>
          <w:szCs w:val="22"/>
        </w:rPr>
      </w:pPr>
    </w:p>
    <w:p w:rsidR="002907E5" w:rsidRPr="00895791" w:rsidRDefault="002907E5" w:rsidP="002907E5">
      <w:pPr>
        <w:pStyle w:val="Jednostka"/>
        <w:jc w:val="both"/>
        <w:rPr>
          <w:rFonts w:ascii="Calibri Light" w:hAnsi="Calibri Light" w:cs="Calibri Light"/>
          <w:b/>
          <w:color w:val="auto"/>
          <w:sz w:val="22"/>
          <w:szCs w:val="22"/>
        </w:rPr>
      </w:pPr>
      <w:r w:rsidRPr="00895791">
        <w:rPr>
          <w:rFonts w:ascii="Calibri Light" w:hAnsi="Calibri Light" w:cs="Calibri Light"/>
          <w:b/>
          <w:color w:val="auto"/>
          <w:sz w:val="22"/>
          <w:szCs w:val="22"/>
        </w:rPr>
        <w:t>Jak otrzymać zwrot nadpłaconej składki na ubezpieczenie zdrowotne</w:t>
      </w:r>
    </w:p>
    <w:p w:rsidR="002907E5" w:rsidRPr="00895791" w:rsidRDefault="002907E5" w:rsidP="003D49CE">
      <w:pPr>
        <w:pStyle w:val="Jednostka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895791">
        <w:rPr>
          <w:rFonts w:ascii="Calibri Light" w:hAnsi="Calibri Light" w:cs="Calibri Light"/>
          <w:color w:val="auto"/>
          <w:sz w:val="22"/>
          <w:szCs w:val="22"/>
        </w:rPr>
        <w:t xml:space="preserve">Jeśli z rocznego rozliczenia składki zdrowotnej wynika nadpłata, a przedsiębiorca nie ma zaległości </w:t>
      </w:r>
      <w:r w:rsidRPr="00895791">
        <w:rPr>
          <w:rFonts w:ascii="Calibri Light" w:hAnsi="Calibri Light" w:cs="Calibri Light"/>
          <w:color w:val="auto"/>
          <w:sz w:val="22"/>
          <w:szCs w:val="22"/>
        </w:rPr>
        <w:br/>
        <w:t>w opłacaniu składek ani nienależnie pobranych świadczeń z ubezpieczeń społecznych, na swoim profilu w PUE/</w:t>
      </w:r>
      <w:proofErr w:type="spellStart"/>
      <w:r w:rsidRPr="00895791">
        <w:rPr>
          <w:rFonts w:ascii="Calibri Light" w:hAnsi="Calibri Light" w:cs="Calibri Light"/>
          <w:color w:val="auto"/>
          <w:sz w:val="22"/>
          <w:szCs w:val="22"/>
        </w:rPr>
        <w:t>eZUS</w:t>
      </w:r>
      <w:proofErr w:type="spellEnd"/>
      <w:r w:rsidRPr="00895791">
        <w:rPr>
          <w:rFonts w:ascii="Calibri Light" w:hAnsi="Calibri Light" w:cs="Calibri Light"/>
          <w:color w:val="auto"/>
          <w:sz w:val="22"/>
          <w:szCs w:val="22"/>
        </w:rPr>
        <w:t xml:space="preserve"> w sekcji dokumentów roboczych znajdzie wniosek o zwrot nadpłaty (RZS-R). Należy go zweryfikować, wskazując jeden numer rachunku bankowego, na który ma być przekazany zwrot, spośród rachunków zapisanych na koncie płatnika w ZUS. Wniosek należy podpisać i odesłać za pośrednictwem PUE/</w:t>
      </w:r>
      <w:proofErr w:type="spellStart"/>
      <w:r w:rsidRPr="00895791">
        <w:rPr>
          <w:rFonts w:ascii="Calibri Light" w:hAnsi="Calibri Light" w:cs="Calibri Light"/>
          <w:color w:val="auto"/>
          <w:sz w:val="22"/>
          <w:szCs w:val="22"/>
        </w:rPr>
        <w:t>eZUS</w:t>
      </w:r>
      <w:proofErr w:type="spellEnd"/>
      <w:r w:rsidRPr="00895791">
        <w:rPr>
          <w:rFonts w:ascii="Calibri Light" w:hAnsi="Calibri Light" w:cs="Calibri Light"/>
          <w:color w:val="auto"/>
          <w:sz w:val="22"/>
          <w:szCs w:val="22"/>
        </w:rPr>
        <w:t xml:space="preserve"> do 2 czerwca. Wówczas ZUS przekaże nadpłatę na wskazany rachunek bankowy najpóźniej do 1 sierpnia. Jeśli przedsiębiorca nie złoży wniosku o zwrot nadpłaty, Zakład rozliczy ją na koncie płatnika najpóźniej do końca bieżącego roku.</w:t>
      </w:r>
    </w:p>
    <w:p w:rsidR="002907E5" w:rsidRPr="00895791" w:rsidRDefault="002907E5" w:rsidP="003D49CE">
      <w:pPr>
        <w:pStyle w:val="Jednostka"/>
        <w:jc w:val="both"/>
        <w:rPr>
          <w:rFonts w:ascii="Calibri Light" w:hAnsi="Calibri Light" w:cs="Calibri Light"/>
          <w:color w:val="auto"/>
          <w:sz w:val="22"/>
          <w:szCs w:val="22"/>
        </w:rPr>
      </w:pPr>
    </w:p>
    <w:p w:rsidR="003D49CE" w:rsidRPr="00895791" w:rsidRDefault="003D49CE" w:rsidP="003D49CE">
      <w:pPr>
        <w:pStyle w:val="Jednostka"/>
        <w:rPr>
          <w:rFonts w:ascii="Calibri Light" w:hAnsi="Calibri Light" w:cs="Calibri Light"/>
          <w:b/>
          <w:color w:val="auto"/>
          <w:sz w:val="22"/>
          <w:szCs w:val="22"/>
        </w:rPr>
      </w:pPr>
      <w:r w:rsidRPr="00895791">
        <w:rPr>
          <w:rFonts w:ascii="Calibri Light" w:hAnsi="Calibri Light" w:cs="Calibri Light"/>
          <w:b/>
          <w:color w:val="auto"/>
          <w:sz w:val="22"/>
          <w:szCs w:val="22"/>
        </w:rPr>
        <w:t>Uwaga!</w:t>
      </w:r>
    </w:p>
    <w:p w:rsidR="002907E5" w:rsidRPr="00895791" w:rsidRDefault="003D49CE" w:rsidP="002907E5">
      <w:pPr>
        <w:spacing w:before="0" w:beforeAutospacing="0" w:after="0" w:afterAutospacing="0"/>
        <w:rPr>
          <w:rFonts w:ascii="Calibri Light" w:hAnsi="Calibri Light" w:cs="Calibri Light"/>
          <w:bCs/>
          <w:color w:val="auto"/>
          <w:sz w:val="22"/>
          <w:szCs w:val="22"/>
        </w:rPr>
      </w:pPr>
      <w:r w:rsidRPr="00895791">
        <w:rPr>
          <w:rFonts w:ascii="Calibri Light" w:hAnsi="Calibri Light" w:cs="Calibri Light"/>
          <w:color w:val="auto"/>
          <w:sz w:val="22"/>
          <w:szCs w:val="22"/>
        </w:rPr>
        <w:t xml:space="preserve">Przedsiębiorca, który chce złożyć dokumenty korygujące wysokość składki zdrowotnej za ubiegły rok, </w:t>
      </w:r>
      <w:r w:rsidR="002907E5" w:rsidRPr="00895791">
        <w:rPr>
          <w:rFonts w:ascii="Calibri Light" w:hAnsi="Calibri Light" w:cs="Calibri Light"/>
          <w:bCs/>
          <w:color w:val="auto"/>
          <w:sz w:val="22"/>
          <w:szCs w:val="22"/>
        </w:rPr>
        <w:t>powinien je przekazać najpóźniej w dniu składania wniosku o zwrot nadpłaty. W przypadku braku takiego wniosku, termin na złożenie dokumentów upływa 1 lipca 2025 roku.</w:t>
      </w:r>
    </w:p>
    <w:p w:rsidR="002907E5" w:rsidRDefault="002907E5" w:rsidP="003D49CE">
      <w:pPr>
        <w:pStyle w:val="Jednostka"/>
        <w:jc w:val="both"/>
        <w:rPr>
          <w:rFonts w:ascii="Calibri Light" w:hAnsi="Calibri Light" w:cs="Calibri Light"/>
          <w:color w:val="auto"/>
          <w:sz w:val="22"/>
          <w:szCs w:val="22"/>
        </w:rPr>
      </w:pPr>
    </w:p>
    <w:p w:rsidR="00D01263" w:rsidRDefault="00D01263" w:rsidP="00D01263">
      <w:pPr>
        <w:pStyle w:val="Jednostka"/>
        <w:jc w:val="both"/>
        <w:rPr>
          <w:rFonts w:ascii="Calibri Light" w:hAnsi="Calibri Light" w:cs="Calibri Light"/>
          <w:color w:val="auto"/>
          <w:sz w:val="22"/>
          <w:szCs w:val="22"/>
        </w:rPr>
      </w:pPr>
    </w:p>
    <w:p w:rsidR="004D1C20" w:rsidRPr="00D55771" w:rsidRDefault="004D1C20" w:rsidP="004D1C20">
      <w:pPr>
        <w:spacing w:before="0" w:beforeAutospacing="0" w:after="0" w:afterAutospacing="0"/>
        <w:ind w:left="4254" w:firstLine="709"/>
        <w:rPr>
          <w:rFonts w:ascii="Calibri Light" w:hAnsi="Calibri Light" w:cs="Calibri Light"/>
          <w:bCs/>
          <w:color w:val="auto"/>
          <w:sz w:val="20"/>
        </w:rPr>
      </w:pPr>
      <w:r w:rsidRPr="00D55771">
        <w:rPr>
          <w:rFonts w:ascii="Calibri Light" w:hAnsi="Calibri Light" w:cs="Calibri Light"/>
          <w:bCs/>
          <w:color w:val="auto"/>
          <w:sz w:val="20"/>
        </w:rPr>
        <w:t>Krystyna Michałek</w:t>
      </w:r>
    </w:p>
    <w:p w:rsidR="004D1C20" w:rsidRPr="00D55771" w:rsidRDefault="004D1C20" w:rsidP="004D1C20">
      <w:pPr>
        <w:spacing w:before="0" w:beforeAutospacing="0" w:after="0" w:afterAutospacing="0"/>
        <w:ind w:left="4254" w:firstLine="709"/>
        <w:rPr>
          <w:rFonts w:ascii="Calibri Light" w:hAnsi="Calibri Light" w:cs="Calibri Light"/>
          <w:bCs/>
          <w:color w:val="auto"/>
          <w:sz w:val="20"/>
        </w:rPr>
      </w:pPr>
      <w:r w:rsidRPr="00D55771">
        <w:rPr>
          <w:rFonts w:ascii="Calibri Light" w:hAnsi="Calibri Light" w:cs="Calibri Light"/>
          <w:color w:val="auto"/>
          <w:sz w:val="20"/>
        </w:rPr>
        <w:t>regionalny rzecznik prasowy ZUS</w:t>
      </w:r>
    </w:p>
    <w:p w:rsidR="004D1C20" w:rsidRPr="00D55771" w:rsidRDefault="004D1C20" w:rsidP="004D1C20">
      <w:pPr>
        <w:spacing w:before="0" w:beforeAutospacing="0" w:after="0" w:afterAutospacing="0"/>
        <w:ind w:left="4254" w:firstLine="709"/>
        <w:rPr>
          <w:rFonts w:ascii="Calibri Light" w:hAnsi="Calibri Light" w:cs="Calibri Light"/>
          <w:color w:val="auto"/>
          <w:sz w:val="20"/>
        </w:rPr>
      </w:pPr>
      <w:r w:rsidRPr="00D55771">
        <w:rPr>
          <w:rFonts w:ascii="Calibri Light" w:hAnsi="Calibri Light" w:cs="Calibri Light"/>
          <w:color w:val="auto"/>
          <w:sz w:val="20"/>
        </w:rPr>
        <w:t>w województwie kujawsko-pomorskim</w:t>
      </w:r>
    </w:p>
    <w:sectPr w:rsidR="004D1C20" w:rsidRPr="00D5577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701" w:left="1814" w:header="284" w:footer="90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7FC" w:rsidRDefault="004717FC">
      <w:pPr>
        <w:spacing w:before="0" w:after="0"/>
      </w:pPr>
      <w:r>
        <w:separator/>
      </w:r>
    </w:p>
  </w:endnote>
  <w:endnote w:type="continuationSeparator" w:id="0">
    <w:p w:rsidR="004717FC" w:rsidRDefault="004717F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BFA" w:rsidRDefault="00523BF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528" w:rsidRDefault="00F64AF3">
    <w:pPr>
      <w:pStyle w:val="Stopka"/>
      <w:jc w:val="center"/>
      <w:rPr>
        <w:rStyle w:val="StopkastronyZnak"/>
      </w:rPr>
    </w:pPr>
    <w:r>
      <w:rPr>
        <w:rStyle w:val="StopkastronyZnak"/>
      </w:rPr>
      <w:fldChar w:fldCharType="begin"/>
    </w:r>
    <w:r>
      <w:rPr>
        <w:rStyle w:val="StopkastronyZnak"/>
      </w:rPr>
      <w:instrText>PAGE \* MERGEFORMAT</w:instrText>
    </w:r>
    <w:r>
      <w:rPr>
        <w:rStyle w:val="StopkastronyZnak"/>
      </w:rPr>
      <w:fldChar w:fldCharType="separate"/>
    </w:r>
    <w:r w:rsidR="00895791">
      <w:rPr>
        <w:rStyle w:val="StopkastronyZnak"/>
        <w:noProof/>
      </w:rPr>
      <w:t>2</w:t>
    </w:r>
    <w:r>
      <w:rPr>
        <w:rStyle w:val="StopkastronyZnak"/>
      </w:rPr>
      <w:fldChar w:fldCharType="end"/>
    </w:r>
    <w:r>
      <w:rPr>
        <w:rStyle w:val="StopkastronyZnak"/>
      </w:rPr>
      <w:t xml:space="preserve"> / </w:t>
    </w:r>
    <w:fldSimple w:instr=" NUMPAGES  \* MERGEFORMAT ">
      <w:r w:rsidR="00D103D8" w:rsidRPr="00D103D8">
        <w:rPr>
          <w:rStyle w:val="StopkastronyZnak"/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528" w:rsidRDefault="00F64AF3">
    <w:pPr>
      <w:pStyle w:val="Stopkainfo"/>
      <w:tabs>
        <w:tab w:val="center" w:pos="4536"/>
        <w:tab w:val="right" w:pos="8931"/>
      </w:tabs>
    </w:pPr>
    <w:r>
      <w:rPr>
        <w:noProof/>
      </w:rPr>
      <w:drawing>
        <wp:anchor distT="0" distB="0" distL="114300" distR="114300" simplePos="0" relativeHeight="251658240" behindDoc="0" locked="0" layoutInCell="0" allowOverlap="1" wp14:anchorId="15918984" wp14:editId="0B5552B7">
          <wp:simplePos x="0" y="0"/>
          <wp:positionH relativeFrom="column">
            <wp:posOffset>-5715</wp:posOffset>
          </wp:positionH>
          <wp:positionV relativeFrom="paragraph">
            <wp:posOffset>121285</wp:posOffset>
          </wp:positionV>
          <wp:extent cx="5702300" cy="15240"/>
          <wp:effectExtent l="0" t="0" r="0" b="0"/>
          <wp:wrapNone/>
          <wp:docPr id="6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02300" cy="15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a-Prosty1"/>
      <w:tblW w:w="0" w:type="auto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tblBorders>
      <w:tblLook w:val="04A0" w:firstRow="1" w:lastRow="0" w:firstColumn="1" w:lastColumn="0" w:noHBand="0" w:noVBand="1"/>
    </w:tblPr>
    <w:tblGrid>
      <w:gridCol w:w="3058"/>
      <w:gridCol w:w="3058"/>
      <w:gridCol w:w="3058"/>
    </w:tblGrid>
    <w:tr w:rsidR="005F5C0E" w:rsidTr="005F5C0E"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5F5C0E" w:rsidRDefault="005F5C0E" w:rsidP="007860FD">
          <w:pPr>
            <w:pStyle w:val="Stopkainfo"/>
            <w:tabs>
              <w:tab w:val="center" w:pos="4536"/>
              <w:tab w:val="right" w:pos="8931"/>
            </w:tabs>
          </w:pPr>
          <w:r>
            <w:t xml:space="preserve">ul. </w:t>
          </w:r>
          <w:proofErr w:type="spellStart"/>
          <w:r>
            <w:t>Św.Trójcy</w:t>
          </w:r>
          <w:proofErr w:type="spellEnd"/>
          <w:r>
            <w:t xml:space="preserve"> 33</w:t>
          </w:r>
        </w:p>
      </w:tc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5F5C0E" w:rsidRDefault="005F5C0E">
          <w:pPr>
            <w:pStyle w:val="Stopkainfo"/>
            <w:tabs>
              <w:tab w:val="center" w:pos="4536"/>
              <w:tab w:val="right" w:pos="8931"/>
            </w:tabs>
            <w:jc w:val="center"/>
          </w:pPr>
          <w:r>
            <w:t>www.zus.pl</w:t>
          </w:r>
        </w:p>
      </w:tc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5F5C0E" w:rsidRDefault="005F5C0E">
          <w:pPr>
            <w:pStyle w:val="Stopkainfo"/>
            <w:tabs>
              <w:tab w:val="center" w:pos="4536"/>
              <w:tab w:val="right" w:pos="8931"/>
            </w:tabs>
            <w:jc w:val="right"/>
          </w:pPr>
          <w:r>
            <w:t>Centrum Obsługi Telefonicznej</w:t>
          </w:r>
        </w:p>
      </w:tc>
    </w:tr>
    <w:tr w:rsidR="005F5C0E" w:rsidTr="005F5C0E"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5F5C0E" w:rsidRDefault="005F5C0E" w:rsidP="007860FD">
          <w:pPr>
            <w:pStyle w:val="Stopkainfo"/>
            <w:tabs>
              <w:tab w:val="center" w:pos="4536"/>
              <w:tab w:val="right" w:pos="8931"/>
            </w:tabs>
          </w:pPr>
          <w:r>
            <w:t>85-224 Bydgoszcz</w:t>
          </w:r>
        </w:p>
      </w:tc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5F5C0E" w:rsidRDefault="005F5C0E">
          <w:pPr>
            <w:pStyle w:val="Stopkainfo"/>
            <w:tabs>
              <w:tab w:val="center" w:pos="4536"/>
              <w:tab w:val="right" w:pos="8931"/>
            </w:tabs>
            <w:jc w:val="center"/>
          </w:pPr>
          <w:r>
            <w:t>e-mail: cot@zus.pl</w:t>
          </w:r>
        </w:p>
      </w:tc>
      <w:tc>
        <w:tcPr>
          <w:tcW w:w="3058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5F5C0E" w:rsidRDefault="005F5C0E">
          <w:pPr>
            <w:pStyle w:val="Stopkainfo"/>
            <w:tabs>
              <w:tab w:val="center" w:pos="4536"/>
              <w:tab w:val="right" w:pos="8931"/>
            </w:tabs>
            <w:jc w:val="right"/>
          </w:pPr>
          <w:r>
            <w:t>tel. 22 560 16 00</w:t>
          </w:r>
        </w:p>
      </w:tc>
    </w:tr>
  </w:tbl>
  <w:p w:rsidR="00BB3528" w:rsidRDefault="00BB3528">
    <w:pPr>
      <w:pStyle w:val="Stopkainfo"/>
      <w:tabs>
        <w:tab w:val="center" w:pos="4536"/>
        <w:tab w:val="right" w:pos="8931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7FC" w:rsidRDefault="004717FC">
      <w:pPr>
        <w:spacing w:before="0" w:after="0"/>
      </w:pPr>
      <w:r>
        <w:separator/>
      </w:r>
    </w:p>
  </w:footnote>
  <w:footnote w:type="continuationSeparator" w:id="0">
    <w:p w:rsidR="004717FC" w:rsidRDefault="004717F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BFA" w:rsidRDefault="00523BF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BFA" w:rsidRDefault="00523BF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BFA" w:rsidRDefault="00523BF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3253F"/>
    <w:multiLevelType w:val="hybridMultilevel"/>
    <w:tmpl w:val="3EF22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524842"/>
    <w:multiLevelType w:val="hybridMultilevel"/>
    <w:tmpl w:val="C4D82940"/>
    <w:lvl w:ilvl="0" w:tplc="75BAFF70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61456F"/>
    <w:multiLevelType w:val="hybridMultilevel"/>
    <w:tmpl w:val="01929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415B34"/>
    <w:multiLevelType w:val="multilevel"/>
    <w:tmpl w:val="2EE8E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22613CD"/>
    <w:multiLevelType w:val="hybridMultilevel"/>
    <w:tmpl w:val="8AEAB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910FB5"/>
    <w:multiLevelType w:val="hybridMultilevel"/>
    <w:tmpl w:val="96408AEE"/>
    <w:lvl w:ilvl="0" w:tplc="75BAFF70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AF3C1A"/>
    <w:multiLevelType w:val="hybridMultilevel"/>
    <w:tmpl w:val="017424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820F0A"/>
    <w:multiLevelType w:val="multilevel"/>
    <w:tmpl w:val="64A0C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B31AF5"/>
    <w:multiLevelType w:val="hybridMultilevel"/>
    <w:tmpl w:val="F37462AC"/>
    <w:lvl w:ilvl="0" w:tplc="FCC6D53C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472F0D"/>
    <w:multiLevelType w:val="hybridMultilevel"/>
    <w:tmpl w:val="DA78C3A0"/>
    <w:lvl w:ilvl="0" w:tplc="75BAFF70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5D4D06"/>
    <w:multiLevelType w:val="multilevel"/>
    <w:tmpl w:val="5672B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6738A0"/>
    <w:multiLevelType w:val="hybridMultilevel"/>
    <w:tmpl w:val="313C30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  <w:num w:numId="8">
    <w:abstractNumId w:val="7"/>
  </w:num>
  <w:num w:numId="9">
    <w:abstractNumId w:val="0"/>
  </w:num>
  <w:num w:numId="10">
    <w:abstractNumId w:val="8"/>
  </w:num>
  <w:num w:numId="11">
    <w:abstractNumId w:val="3"/>
  </w:num>
  <w:num w:numId="12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528"/>
    <w:rsid w:val="00002287"/>
    <w:rsid w:val="000029E8"/>
    <w:rsid w:val="000056D1"/>
    <w:rsid w:val="00007067"/>
    <w:rsid w:val="00013D54"/>
    <w:rsid w:val="00020A88"/>
    <w:rsid w:val="0002745E"/>
    <w:rsid w:val="00035395"/>
    <w:rsid w:val="00036E13"/>
    <w:rsid w:val="00045523"/>
    <w:rsid w:val="00051C79"/>
    <w:rsid w:val="00052910"/>
    <w:rsid w:val="000550CE"/>
    <w:rsid w:val="00060B83"/>
    <w:rsid w:val="000621BD"/>
    <w:rsid w:val="00064EA0"/>
    <w:rsid w:val="00065016"/>
    <w:rsid w:val="00066C6D"/>
    <w:rsid w:val="00066EF2"/>
    <w:rsid w:val="000710AE"/>
    <w:rsid w:val="00073E14"/>
    <w:rsid w:val="00081536"/>
    <w:rsid w:val="0008205E"/>
    <w:rsid w:val="00084674"/>
    <w:rsid w:val="00086C2E"/>
    <w:rsid w:val="00092114"/>
    <w:rsid w:val="00096554"/>
    <w:rsid w:val="00097450"/>
    <w:rsid w:val="000A04C7"/>
    <w:rsid w:val="000A0BCD"/>
    <w:rsid w:val="000A51F3"/>
    <w:rsid w:val="000A5940"/>
    <w:rsid w:val="000A64C4"/>
    <w:rsid w:val="000B43E8"/>
    <w:rsid w:val="000B5AE9"/>
    <w:rsid w:val="000B6A79"/>
    <w:rsid w:val="000B7624"/>
    <w:rsid w:val="000B7D1D"/>
    <w:rsid w:val="000C432B"/>
    <w:rsid w:val="000C4C4B"/>
    <w:rsid w:val="000C66E7"/>
    <w:rsid w:val="000D0AA5"/>
    <w:rsid w:val="000D1C17"/>
    <w:rsid w:val="000D258E"/>
    <w:rsid w:val="000D392E"/>
    <w:rsid w:val="000D4161"/>
    <w:rsid w:val="000D4D26"/>
    <w:rsid w:val="000D7030"/>
    <w:rsid w:val="000E0030"/>
    <w:rsid w:val="000E246A"/>
    <w:rsid w:val="000F02A7"/>
    <w:rsid w:val="000F02D2"/>
    <w:rsid w:val="000F0EED"/>
    <w:rsid w:val="000F1012"/>
    <w:rsid w:val="000F44EF"/>
    <w:rsid w:val="000F4B79"/>
    <w:rsid w:val="000F7C77"/>
    <w:rsid w:val="00102B02"/>
    <w:rsid w:val="00102D54"/>
    <w:rsid w:val="0010605B"/>
    <w:rsid w:val="001077DF"/>
    <w:rsid w:val="00107FD4"/>
    <w:rsid w:val="00110952"/>
    <w:rsid w:val="001131A9"/>
    <w:rsid w:val="001220DE"/>
    <w:rsid w:val="00123CD2"/>
    <w:rsid w:val="0012583F"/>
    <w:rsid w:val="00126251"/>
    <w:rsid w:val="00131CBA"/>
    <w:rsid w:val="00132AFE"/>
    <w:rsid w:val="00134202"/>
    <w:rsid w:val="00135657"/>
    <w:rsid w:val="00141E85"/>
    <w:rsid w:val="001452B7"/>
    <w:rsid w:val="00147141"/>
    <w:rsid w:val="001511B8"/>
    <w:rsid w:val="0015655D"/>
    <w:rsid w:val="001579BA"/>
    <w:rsid w:val="00161B9D"/>
    <w:rsid w:val="0017110B"/>
    <w:rsid w:val="00171499"/>
    <w:rsid w:val="001731F8"/>
    <w:rsid w:val="001736B1"/>
    <w:rsid w:val="00182360"/>
    <w:rsid w:val="00184140"/>
    <w:rsid w:val="001848E0"/>
    <w:rsid w:val="00191B27"/>
    <w:rsid w:val="00192F2E"/>
    <w:rsid w:val="0019565A"/>
    <w:rsid w:val="0019645F"/>
    <w:rsid w:val="00196D50"/>
    <w:rsid w:val="0019740D"/>
    <w:rsid w:val="001A01AB"/>
    <w:rsid w:val="001A5A45"/>
    <w:rsid w:val="001B0C2F"/>
    <w:rsid w:val="001B5724"/>
    <w:rsid w:val="001C0BAC"/>
    <w:rsid w:val="001C0FF5"/>
    <w:rsid w:val="001C1787"/>
    <w:rsid w:val="001C3C8E"/>
    <w:rsid w:val="001C4C8D"/>
    <w:rsid w:val="001C51BA"/>
    <w:rsid w:val="001D1C3D"/>
    <w:rsid w:val="001D2CFF"/>
    <w:rsid w:val="001D30C6"/>
    <w:rsid w:val="001D42D8"/>
    <w:rsid w:val="001E1E94"/>
    <w:rsid w:val="001E237B"/>
    <w:rsid w:val="001E33D8"/>
    <w:rsid w:val="001E5A4C"/>
    <w:rsid w:val="001F2FAF"/>
    <w:rsid w:val="00202475"/>
    <w:rsid w:val="00202F50"/>
    <w:rsid w:val="00204FB1"/>
    <w:rsid w:val="00214378"/>
    <w:rsid w:val="00214D87"/>
    <w:rsid w:val="00217E39"/>
    <w:rsid w:val="002211BD"/>
    <w:rsid w:val="00221B20"/>
    <w:rsid w:val="002230BB"/>
    <w:rsid w:val="002237D3"/>
    <w:rsid w:val="00224553"/>
    <w:rsid w:val="00224C13"/>
    <w:rsid w:val="00226D52"/>
    <w:rsid w:val="00234341"/>
    <w:rsid w:val="00247EBD"/>
    <w:rsid w:val="002528FD"/>
    <w:rsid w:val="00252C36"/>
    <w:rsid w:val="00253541"/>
    <w:rsid w:val="00254506"/>
    <w:rsid w:val="00255ED4"/>
    <w:rsid w:val="00257F89"/>
    <w:rsid w:val="00267541"/>
    <w:rsid w:val="0027314C"/>
    <w:rsid w:val="00277FE9"/>
    <w:rsid w:val="00280190"/>
    <w:rsid w:val="00282258"/>
    <w:rsid w:val="00284593"/>
    <w:rsid w:val="0028479D"/>
    <w:rsid w:val="00286FEF"/>
    <w:rsid w:val="00287C6E"/>
    <w:rsid w:val="00287F1F"/>
    <w:rsid w:val="002907E5"/>
    <w:rsid w:val="002931A0"/>
    <w:rsid w:val="00294A5A"/>
    <w:rsid w:val="002A38C0"/>
    <w:rsid w:val="002A4983"/>
    <w:rsid w:val="002A6EFD"/>
    <w:rsid w:val="002B01C8"/>
    <w:rsid w:val="002B13DD"/>
    <w:rsid w:val="002C1C23"/>
    <w:rsid w:val="002C527C"/>
    <w:rsid w:val="002C6EC9"/>
    <w:rsid w:val="002C7A63"/>
    <w:rsid w:val="002D0A96"/>
    <w:rsid w:val="002D660D"/>
    <w:rsid w:val="002D71EB"/>
    <w:rsid w:val="002F1757"/>
    <w:rsid w:val="002F287F"/>
    <w:rsid w:val="002F4A47"/>
    <w:rsid w:val="002F5995"/>
    <w:rsid w:val="002F7CBF"/>
    <w:rsid w:val="00300C2E"/>
    <w:rsid w:val="003011C8"/>
    <w:rsid w:val="003037FA"/>
    <w:rsid w:val="00305732"/>
    <w:rsid w:val="00310A7D"/>
    <w:rsid w:val="0031455B"/>
    <w:rsid w:val="003206F2"/>
    <w:rsid w:val="00320912"/>
    <w:rsid w:val="00323649"/>
    <w:rsid w:val="003250EF"/>
    <w:rsid w:val="003255AC"/>
    <w:rsid w:val="00327389"/>
    <w:rsid w:val="00327A0C"/>
    <w:rsid w:val="003306B8"/>
    <w:rsid w:val="00334F86"/>
    <w:rsid w:val="00335C8E"/>
    <w:rsid w:val="00337BE4"/>
    <w:rsid w:val="00342B45"/>
    <w:rsid w:val="00346890"/>
    <w:rsid w:val="003477B6"/>
    <w:rsid w:val="00350843"/>
    <w:rsid w:val="00351501"/>
    <w:rsid w:val="00352944"/>
    <w:rsid w:val="00352E7B"/>
    <w:rsid w:val="00353060"/>
    <w:rsid w:val="00354279"/>
    <w:rsid w:val="003547C2"/>
    <w:rsid w:val="0035553C"/>
    <w:rsid w:val="003611AB"/>
    <w:rsid w:val="003613AF"/>
    <w:rsid w:val="00363E6A"/>
    <w:rsid w:val="00370204"/>
    <w:rsid w:val="0037293A"/>
    <w:rsid w:val="0037295A"/>
    <w:rsid w:val="00372F9B"/>
    <w:rsid w:val="00374224"/>
    <w:rsid w:val="00377262"/>
    <w:rsid w:val="00377B56"/>
    <w:rsid w:val="00380AAE"/>
    <w:rsid w:val="00384C01"/>
    <w:rsid w:val="0038727D"/>
    <w:rsid w:val="003874CE"/>
    <w:rsid w:val="00390B18"/>
    <w:rsid w:val="00391F50"/>
    <w:rsid w:val="00396075"/>
    <w:rsid w:val="00396C92"/>
    <w:rsid w:val="00397C7E"/>
    <w:rsid w:val="003A4BC5"/>
    <w:rsid w:val="003A547C"/>
    <w:rsid w:val="003B00B8"/>
    <w:rsid w:val="003B4DFF"/>
    <w:rsid w:val="003B54BF"/>
    <w:rsid w:val="003B581E"/>
    <w:rsid w:val="003B5844"/>
    <w:rsid w:val="003B6977"/>
    <w:rsid w:val="003B6D25"/>
    <w:rsid w:val="003C0CED"/>
    <w:rsid w:val="003C17DE"/>
    <w:rsid w:val="003C4D7D"/>
    <w:rsid w:val="003C54F0"/>
    <w:rsid w:val="003D1CBF"/>
    <w:rsid w:val="003D468A"/>
    <w:rsid w:val="003D49CE"/>
    <w:rsid w:val="003E2323"/>
    <w:rsid w:val="003E3F88"/>
    <w:rsid w:val="003E7DDD"/>
    <w:rsid w:val="003F2524"/>
    <w:rsid w:val="003F2714"/>
    <w:rsid w:val="003F4A09"/>
    <w:rsid w:val="003F7A15"/>
    <w:rsid w:val="003F7A37"/>
    <w:rsid w:val="003F7E24"/>
    <w:rsid w:val="00400C74"/>
    <w:rsid w:val="004026BF"/>
    <w:rsid w:val="004076B4"/>
    <w:rsid w:val="004076CA"/>
    <w:rsid w:val="00411CB1"/>
    <w:rsid w:val="00412156"/>
    <w:rsid w:val="00412C8E"/>
    <w:rsid w:val="00415A90"/>
    <w:rsid w:val="004176C2"/>
    <w:rsid w:val="00425572"/>
    <w:rsid w:val="00427FBD"/>
    <w:rsid w:val="00432CD5"/>
    <w:rsid w:val="0043334D"/>
    <w:rsid w:val="0043435D"/>
    <w:rsid w:val="00435512"/>
    <w:rsid w:val="00437ECF"/>
    <w:rsid w:val="0044050E"/>
    <w:rsid w:val="004462A9"/>
    <w:rsid w:val="00446B61"/>
    <w:rsid w:val="004471CC"/>
    <w:rsid w:val="0045282B"/>
    <w:rsid w:val="00453DC3"/>
    <w:rsid w:val="004566B6"/>
    <w:rsid w:val="00462A32"/>
    <w:rsid w:val="00470F7D"/>
    <w:rsid w:val="00471434"/>
    <w:rsid w:val="004717FC"/>
    <w:rsid w:val="00475489"/>
    <w:rsid w:val="004805A3"/>
    <w:rsid w:val="00482550"/>
    <w:rsid w:val="004825C3"/>
    <w:rsid w:val="00482610"/>
    <w:rsid w:val="004834CC"/>
    <w:rsid w:val="00485E3C"/>
    <w:rsid w:val="004867C2"/>
    <w:rsid w:val="00486D67"/>
    <w:rsid w:val="00486F77"/>
    <w:rsid w:val="00487ADC"/>
    <w:rsid w:val="00487F33"/>
    <w:rsid w:val="00492771"/>
    <w:rsid w:val="00493010"/>
    <w:rsid w:val="004A19B1"/>
    <w:rsid w:val="004A1AB1"/>
    <w:rsid w:val="004A4E2E"/>
    <w:rsid w:val="004A6533"/>
    <w:rsid w:val="004B0C02"/>
    <w:rsid w:val="004B1391"/>
    <w:rsid w:val="004B1E84"/>
    <w:rsid w:val="004B5957"/>
    <w:rsid w:val="004B6799"/>
    <w:rsid w:val="004C0316"/>
    <w:rsid w:val="004C3A0D"/>
    <w:rsid w:val="004C6F46"/>
    <w:rsid w:val="004D0FA3"/>
    <w:rsid w:val="004D18DF"/>
    <w:rsid w:val="004D1C20"/>
    <w:rsid w:val="004D3A4E"/>
    <w:rsid w:val="004D5EAB"/>
    <w:rsid w:val="004E057F"/>
    <w:rsid w:val="004E0FC5"/>
    <w:rsid w:val="004E19C9"/>
    <w:rsid w:val="004E279B"/>
    <w:rsid w:val="004E2F88"/>
    <w:rsid w:val="004E3D44"/>
    <w:rsid w:val="004E4310"/>
    <w:rsid w:val="004E43CB"/>
    <w:rsid w:val="004E4972"/>
    <w:rsid w:val="004E61B0"/>
    <w:rsid w:val="004E737D"/>
    <w:rsid w:val="004F005B"/>
    <w:rsid w:val="004F46D3"/>
    <w:rsid w:val="004F53CB"/>
    <w:rsid w:val="00500C0A"/>
    <w:rsid w:val="00501530"/>
    <w:rsid w:val="00504FC2"/>
    <w:rsid w:val="005101D3"/>
    <w:rsid w:val="00514896"/>
    <w:rsid w:val="00516E27"/>
    <w:rsid w:val="0051759D"/>
    <w:rsid w:val="005178B1"/>
    <w:rsid w:val="00517930"/>
    <w:rsid w:val="00520842"/>
    <w:rsid w:val="00523BFA"/>
    <w:rsid w:val="00524510"/>
    <w:rsid w:val="00524A88"/>
    <w:rsid w:val="00531AC6"/>
    <w:rsid w:val="00531C31"/>
    <w:rsid w:val="00534A3D"/>
    <w:rsid w:val="005408D8"/>
    <w:rsid w:val="005430A0"/>
    <w:rsid w:val="005435E1"/>
    <w:rsid w:val="005439DD"/>
    <w:rsid w:val="005441A2"/>
    <w:rsid w:val="005442C1"/>
    <w:rsid w:val="005454E0"/>
    <w:rsid w:val="00550E7A"/>
    <w:rsid w:val="005515E2"/>
    <w:rsid w:val="00555D9E"/>
    <w:rsid w:val="005567B4"/>
    <w:rsid w:val="00557DA0"/>
    <w:rsid w:val="0056040B"/>
    <w:rsid w:val="005626AF"/>
    <w:rsid w:val="00563508"/>
    <w:rsid w:val="00566234"/>
    <w:rsid w:val="0057320C"/>
    <w:rsid w:val="005732F5"/>
    <w:rsid w:val="00575038"/>
    <w:rsid w:val="005804A4"/>
    <w:rsid w:val="00584025"/>
    <w:rsid w:val="005842C1"/>
    <w:rsid w:val="00586AF5"/>
    <w:rsid w:val="00590F5D"/>
    <w:rsid w:val="00591CB5"/>
    <w:rsid w:val="00592E6B"/>
    <w:rsid w:val="00593ED6"/>
    <w:rsid w:val="005965F7"/>
    <w:rsid w:val="00596899"/>
    <w:rsid w:val="00596E59"/>
    <w:rsid w:val="00597220"/>
    <w:rsid w:val="005A02AC"/>
    <w:rsid w:val="005A25BC"/>
    <w:rsid w:val="005A3DBF"/>
    <w:rsid w:val="005A3F12"/>
    <w:rsid w:val="005B3C3E"/>
    <w:rsid w:val="005B5394"/>
    <w:rsid w:val="005B5E63"/>
    <w:rsid w:val="005B63B2"/>
    <w:rsid w:val="005B699D"/>
    <w:rsid w:val="005B7C28"/>
    <w:rsid w:val="005C0353"/>
    <w:rsid w:val="005C0679"/>
    <w:rsid w:val="005C1A96"/>
    <w:rsid w:val="005C1F0F"/>
    <w:rsid w:val="005C49C7"/>
    <w:rsid w:val="005C5E29"/>
    <w:rsid w:val="005D02CC"/>
    <w:rsid w:val="005D1130"/>
    <w:rsid w:val="005D26AA"/>
    <w:rsid w:val="005D64C1"/>
    <w:rsid w:val="005E02E4"/>
    <w:rsid w:val="005E475A"/>
    <w:rsid w:val="005E5590"/>
    <w:rsid w:val="005F0491"/>
    <w:rsid w:val="005F1C84"/>
    <w:rsid w:val="005F3F44"/>
    <w:rsid w:val="005F5C0E"/>
    <w:rsid w:val="005F6F44"/>
    <w:rsid w:val="005F7E81"/>
    <w:rsid w:val="00600888"/>
    <w:rsid w:val="00600922"/>
    <w:rsid w:val="006059BC"/>
    <w:rsid w:val="0060743B"/>
    <w:rsid w:val="006146BF"/>
    <w:rsid w:val="00626542"/>
    <w:rsid w:val="00627AC2"/>
    <w:rsid w:val="00630762"/>
    <w:rsid w:val="00634707"/>
    <w:rsid w:val="0064120B"/>
    <w:rsid w:val="006433DA"/>
    <w:rsid w:val="0064395A"/>
    <w:rsid w:val="00646B4B"/>
    <w:rsid w:val="00647D39"/>
    <w:rsid w:val="0065034E"/>
    <w:rsid w:val="00650B10"/>
    <w:rsid w:val="00652BBD"/>
    <w:rsid w:val="006531C0"/>
    <w:rsid w:val="006535FE"/>
    <w:rsid w:val="00655A87"/>
    <w:rsid w:val="00655D57"/>
    <w:rsid w:val="006602B3"/>
    <w:rsid w:val="00663D00"/>
    <w:rsid w:val="00673AFC"/>
    <w:rsid w:val="00674281"/>
    <w:rsid w:val="006749FC"/>
    <w:rsid w:val="0067617B"/>
    <w:rsid w:val="006832C5"/>
    <w:rsid w:val="0068355B"/>
    <w:rsid w:val="00684743"/>
    <w:rsid w:val="00690A26"/>
    <w:rsid w:val="0069429E"/>
    <w:rsid w:val="006952B5"/>
    <w:rsid w:val="00696656"/>
    <w:rsid w:val="00696D6F"/>
    <w:rsid w:val="006A05BD"/>
    <w:rsid w:val="006A142C"/>
    <w:rsid w:val="006A2BBA"/>
    <w:rsid w:val="006A4E95"/>
    <w:rsid w:val="006A53D1"/>
    <w:rsid w:val="006A79A3"/>
    <w:rsid w:val="006B20D2"/>
    <w:rsid w:val="006B3775"/>
    <w:rsid w:val="006B3CB2"/>
    <w:rsid w:val="006B5A52"/>
    <w:rsid w:val="006B6152"/>
    <w:rsid w:val="006B74A6"/>
    <w:rsid w:val="006B7C29"/>
    <w:rsid w:val="006C0292"/>
    <w:rsid w:val="006C09CE"/>
    <w:rsid w:val="006C1630"/>
    <w:rsid w:val="006C1DCF"/>
    <w:rsid w:val="006C2CEE"/>
    <w:rsid w:val="006C2E76"/>
    <w:rsid w:val="006C4AF6"/>
    <w:rsid w:val="006C7750"/>
    <w:rsid w:val="006D1573"/>
    <w:rsid w:val="006D1661"/>
    <w:rsid w:val="006D2DDD"/>
    <w:rsid w:val="006D7FBF"/>
    <w:rsid w:val="006E0261"/>
    <w:rsid w:val="006E053D"/>
    <w:rsid w:val="006E15C8"/>
    <w:rsid w:val="006E29B3"/>
    <w:rsid w:val="006E4CFA"/>
    <w:rsid w:val="006E6AEA"/>
    <w:rsid w:val="006F00A1"/>
    <w:rsid w:val="006F176B"/>
    <w:rsid w:val="006F791F"/>
    <w:rsid w:val="00701078"/>
    <w:rsid w:val="007014F2"/>
    <w:rsid w:val="00702C83"/>
    <w:rsid w:val="00703B49"/>
    <w:rsid w:val="00706C1D"/>
    <w:rsid w:val="00707F1F"/>
    <w:rsid w:val="00710B90"/>
    <w:rsid w:val="00712351"/>
    <w:rsid w:val="00712DDD"/>
    <w:rsid w:val="007133A7"/>
    <w:rsid w:val="00714214"/>
    <w:rsid w:val="00720450"/>
    <w:rsid w:val="00721478"/>
    <w:rsid w:val="00725388"/>
    <w:rsid w:val="0072629C"/>
    <w:rsid w:val="007323FB"/>
    <w:rsid w:val="0073301F"/>
    <w:rsid w:val="00742511"/>
    <w:rsid w:val="00742AF2"/>
    <w:rsid w:val="00743347"/>
    <w:rsid w:val="0074397B"/>
    <w:rsid w:val="00745AF9"/>
    <w:rsid w:val="00745B78"/>
    <w:rsid w:val="00746AF6"/>
    <w:rsid w:val="00750C9A"/>
    <w:rsid w:val="00751231"/>
    <w:rsid w:val="00751A84"/>
    <w:rsid w:val="00753AAD"/>
    <w:rsid w:val="007652D7"/>
    <w:rsid w:val="00766312"/>
    <w:rsid w:val="00770041"/>
    <w:rsid w:val="0077033B"/>
    <w:rsid w:val="0077211D"/>
    <w:rsid w:val="00772F13"/>
    <w:rsid w:val="007759C6"/>
    <w:rsid w:val="00776589"/>
    <w:rsid w:val="00786276"/>
    <w:rsid w:val="00786859"/>
    <w:rsid w:val="00791A60"/>
    <w:rsid w:val="00795466"/>
    <w:rsid w:val="0079733C"/>
    <w:rsid w:val="007A3FFB"/>
    <w:rsid w:val="007A69C3"/>
    <w:rsid w:val="007A6C5B"/>
    <w:rsid w:val="007B0DD0"/>
    <w:rsid w:val="007B772A"/>
    <w:rsid w:val="007C328F"/>
    <w:rsid w:val="007C3E89"/>
    <w:rsid w:val="007C4650"/>
    <w:rsid w:val="007C7081"/>
    <w:rsid w:val="007D078B"/>
    <w:rsid w:val="007D0F9F"/>
    <w:rsid w:val="007D6571"/>
    <w:rsid w:val="007E5A45"/>
    <w:rsid w:val="007F1819"/>
    <w:rsid w:val="007F1AB5"/>
    <w:rsid w:val="007F1D12"/>
    <w:rsid w:val="007F6684"/>
    <w:rsid w:val="008018B0"/>
    <w:rsid w:val="00801C82"/>
    <w:rsid w:val="008029DF"/>
    <w:rsid w:val="00803DCC"/>
    <w:rsid w:val="008044C2"/>
    <w:rsid w:val="008055A0"/>
    <w:rsid w:val="00805D4F"/>
    <w:rsid w:val="0080674C"/>
    <w:rsid w:val="00810937"/>
    <w:rsid w:val="0081232A"/>
    <w:rsid w:val="008125A0"/>
    <w:rsid w:val="00812EB5"/>
    <w:rsid w:val="00812F1C"/>
    <w:rsid w:val="00816CF5"/>
    <w:rsid w:val="008201C1"/>
    <w:rsid w:val="00821A3A"/>
    <w:rsid w:val="00830B92"/>
    <w:rsid w:val="00835462"/>
    <w:rsid w:val="0083760F"/>
    <w:rsid w:val="00841829"/>
    <w:rsid w:val="0084186E"/>
    <w:rsid w:val="00841E5F"/>
    <w:rsid w:val="0084383D"/>
    <w:rsid w:val="008453F7"/>
    <w:rsid w:val="0084614B"/>
    <w:rsid w:val="00846DD8"/>
    <w:rsid w:val="00854A51"/>
    <w:rsid w:val="00855FCA"/>
    <w:rsid w:val="00857B0D"/>
    <w:rsid w:val="00866A50"/>
    <w:rsid w:val="008676F3"/>
    <w:rsid w:val="008678C7"/>
    <w:rsid w:val="00867CB7"/>
    <w:rsid w:val="00871996"/>
    <w:rsid w:val="008725B3"/>
    <w:rsid w:val="008733B2"/>
    <w:rsid w:val="008735D7"/>
    <w:rsid w:val="00873AA2"/>
    <w:rsid w:val="00877390"/>
    <w:rsid w:val="008810B0"/>
    <w:rsid w:val="00881297"/>
    <w:rsid w:val="00881F9B"/>
    <w:rsid w:val="00883A63"/>
    <w:rsid w:val="00884084"/>
    <w:rsid w:val="00894568"/>
    <w:rsid w:val="00894E90"/>
    <w:rsid w:val="00895791"/>
    <w:rsid w:val="008A0B77"/>
    <w:rsid w:val="008A191C"/>
    <w:rsid w:val="008A303B"/>
    <w:rsid w:val="008A6BD1"/>
    <w:rsid w:val="008B275C"/>
    <w:rsid w:val="008B4DCA"/>
    <w:rsid w:val="008B7979"/>
    <w:rsid w:val="008C27E5"/>
    <w:rsid w:val="008C2A2D"/>
    <w:rsid w:val="008C43C9"/>
    <w:rsid w:val="008D4463"/>
    <w:rsid w:val="008D4A6E"/>
    <w:rsid w:val="008D5610"/>
    <w:rsid w:val="008D5772"/>
    <w:rsid w:val="008E0602"/>
    <w:rsid w:val="008E4712"/>
    <w:rsid w:val="008E48E3"/>
    <w:rsid w:val="008E691C"/>
    <w:rsid w:val="008F119C"/>
    <w:rsid w:val="008F2E98"/>
    <w:rsid w:val="008F596D"/>
    <w:rsid w:val="008F5BBA"/>
    <w:rsid w:val="00902736"/>
    <w:rsid w:val="00906C68"/>
    <w:rsid w:val="00912FD0"/>
    <w:rsid w:val="0091399B"/>
    <w:rsid w:val="00913DC9"/>
    <w:rsid w:val="0091552D"/>
    <w:rsid w:val="009220FA"/>
    <w:rsid w:val="009303DE"/>
    <w:rsid w:val="009311BC"/>
    <w:rsid w:val="009317D4"/>
    <w:rsid w:val="00936045"/>
    <w:rsid w:val="00937C6F"/>
    <w:rsid w:val="00940443"/>
    <w:rsid w:val="00943002"/>
    <w:rsid w:val="00943643"/>
    <w:rsid w:val="009451E8"/>
    <w:rsid w:val="00946201"/>
    <w:rsid w:val="00947D84"/>
    <w:rsid w:val="00954198"/>
    <w:rsid w:val="0095787E"/>
    <w:rsid w:val="0096205D"/>
    <w:rsid w:val="0096306B"/>
    <w:rsid w:val="00966F71"/>
    <w:rsid w:val="00970F61"/>
    <w:rsid w:val="00972130"/>
    <w:rsid w:val="0097585C"/>
    <w:rsid w:val="00976CD6"/>
    <w:rsid w:val="00981551"/>
    <w:rsid w:val="00981629"/>
    <w:rsid w:val="0098195A"/>
    <w:rsid w:val="009824CD"/>
    <w:rsid w:val="009826FD"/>
    <w:rsid w:val="009851AE"/>
    <w:rsid w:val="00985AFD"/>
    <w:rsid w:val="009902EA"/>
    <w:rsid w:val="009906D2"/>
    <w:rsid w:val="00992E6E"/>
    <w:rsid w:val="009A179B"/>
    <w:rsid w:val="009A282F"/>
    <w:rsid w:val="009A6A45"/>
    <w:rsid w:val="009A7CE3"/>
    <w:rsid w:val="009B0C1F"/>
    <w:rsid w:val="009B127A"/>
    <w:rsid w:val="009B146A"/>
    <w:rsid w:val="009B182C"/>
    <w:rsid w:val="009B217C"/>
    <w:rsid w:val="009B3BB5"/>
    <w:rsid w:val="009B4524"/>
    <w:rsid w:val="009B4BFF"/>
    <w:rsid w:val="009B5CC6"/>
    <w:rsid w:val="009B7042"/>
    <w:rsid w:val="009C2778"/>
    <w:rsid w:val="009C44A7"/>
    <w:rsid w:val="009C5BE3"/>
    <w:rsid w:val="009C6640"/>
    <w:rsid w:val="009D0201"/>
    <w:rsid w:val="009D0AC6"/>
    <w:rsid w:val="009D20DF"/>
    <w:rsid w:val="009D74AF"/>
    <w:rsid w:val="009D7B7F"/>
    <w:rsid w:val="009E0792"/>
    <w:rsid w:val="009E2B40"/>
    <w:rsid w:val="009E6872"/>
    <w:rsid w:val="009F1F3F"/>
    <w:rsid w:val="009F3192"/>
    <w:rsid w:val="00A00FB6"/>
    <w:rsid w:val="00A02593"/>
    <w:rsid w:val="00A050F3"/>
    <w:rsid w:val="00A05B34"/>
    <w:rsid w:val="00A11246"/>
    <w:rsid w:val="00A11C9D"/>
    <w:rsid w:val="00A16E1B"/>
    <w:rsid w:val="00A20AC3"/>
    <w:rsid w:val="00A2777C"/>
    <w:rsid w:val="00A3193D"/>
    <w:rsid w:val="00A321EA"/>
    <w:rsid w:val="00A351B7"/>
    <w:rsid w:val="00A36651"/>
    <w:rsid w:val="00A3668C"/>
    <w:rsid w:val="00A4161E"/>
    <w:rsid w:val="00A43531"/>
    <w:rsid w:val="00A45D2E"/>
    <w:rsid w:val="00A51B8B"/>
    <w:rsid w:val="00A546FA"/>
    <w:rsid w:val="00A55A3B"/>
    <w:rsid w:val="00A55EC5"/>
    <w:rsid w:val="00A56D93"/>
    <w:rsid w:val="00A67E89"/>
    <w:rsid w:val="00A71875"/>
    <w:rsid w:val="00A7284C"/>
    <w:rsid w:val="00A770E2"/>
    <w:rsid w:val="00A77E15"/>
    <w:rsid w:val="00A8495D"/>
    <w:rsid w:val="00A903CE"/>
    <w:rsid w:val="00A9381E"/>
    <w:rsid w:val="00A939BC"/>
    <w:rsid w:val="00A954B4"/>
    <w:rsid w:val="00A9629D"/>
    <w:rsid w:val="00AA5645"/>
    <w:rsid w:val="00AA5989"/>
    <w:rsid w:val="00AA5E41"/>
    <w:rsid w:val="00AB0D21"/>
    <w:rsid w:val="00AC361E"/>
    <w:rsid w:val="00AC5CAF"/>
    <w:rsid w:val="00AC6388"/>
    <w:rsid w:val="00AC7B91"/>
    <w:rsid w:val="00AD124C"/>
    <w:rsid w:val="00AD1273"/>
    <w:rsid w:val="00AD34D2"/>
    <w:rsid w:val="00AD4C8A"/>
    <w:rsid w:val="00AD5BFE"/>
    <w:rsid w:val="00AE1294"/>
    <w:rsid w:val="00AE5087"/>
    <w:rsid w:val="00AE7F69"/>
    <w:rsid w:val="00AF6242"/>
    <w:rsid w:val="00B001FA"/>
    <w:rsid w:val="00B034BA"/>
    <w:rsid w:val="00B0547B"/>
    <w:rsid w:val="00B0588E"/>
    <w:rsid w:val="00B06CB2"/>
    <w:rsid w:val="00B112DE"/>
    <w:rsid w:val="00B121A3"/>
    <w:rsid w:val="00B148F0"/>
    <w:rsid w:val="00B15167"/>
    <w:rsid w:val="00B15BA7"/>
    <w:rsid w:val="00B16BE5"/>
    <w:rsid w:val="00B21C89"/>
    <w:rsid w:val="00B2374E"/>
    <w:rsid w:val="00B24191"/>
    <w:rsid w:val="00B249B4"/>
    <w:rsid w:val="00B24C03"/>
    <w:rsid w:val="00B25013"/>
    <w:rsid w:val="00B258FA"/>
    <w:rsid w:val="00B3137E"/>
    <w:rsid w:val="00B3466F"/>
    <w:rsid w:val="00B348DB"/>
    <w:rsid w:val="00B35C39"/>
    <w:rsid w:val="00B3708A"/>
    <w:rsid w:val="00B40F0F"/>
    <w:rsid w:val="00B45C84"/>
    <w:rsid w:val="00B45F15"/>
    <w:rsid w:val="00B46E9A"/>
    <w:rsid w:val="00B505DF"/>
    <w:rsid w:val="00B50835"/>
    <w:rsid w:val="00B52DE2"/>
    <w:rsid w:val="00B53776"/>
    <w:rsid w:val="00B53DAD"/>
    <w:rsid w:val="00B61511"/>
    <w:rsid w:val="00B6402F"/>
    <w:rsid w:val="00B67311"/>
    <w:rsid w:val="00B71DEC"/>
    <w:rsid w:val="00B72CFB"/>
    <w:rsid w:val="00B735B1"/>
    <w:rsid w:val="00B73F7A"/>
    <w:rsid w:val="00B74132"/>
    <w:rsid w:val="00B75563"/>
    <w:rsid w:val="00B80207"/>
    <w:rsid w:val="00B818A7"/>
    <w:rsid w:val="00B85373"/>
    <w:rsid w:val="00B853F2"/>
    <w:rsid w:val="00B87F17"/>
    <w:rsid w:val="00B9037F"/>
    <w:rsid w:val="00B90C00"/>
    <w:rsid w:val="00B9361A"/>
    <w:rsid w:val="00B94969"/>
    <w:rsid w:val="00B94DA6"/>
    <w:rsid w:val="00BA15D1"/>
    <w:rsid w:val="00BA76DD"/>
    <w:rsid w:val="00BB3528"/>
    <w:rsid w:val="00BB4B71"/>
    <w:rsid w:val="00BB4FC0"/>
    <w:rsid w:val="00BB7B1B"/>
    <w:rsid w:val="00BC037E"/>
    <w:rsid w:val="00BC3CB7"/>
    <w:rsid w:val="00BC3FAD"/>
    <w:rsid w:val="00BC5FFB"/>
    <w:rsid w:val="00BC68D3"/>
    <w:rsid w:val="00BD3EE4"/>
    <w:rsid w:val="00BE4026"/>
    <w:rsid w:val="00BE40EF"/>
    <w:rsid w:val="00BE450E"/>
    <w:rsid w:val="00BE4FCB"/>
    <w:rsid w:val="00BE5FB7"/>
    <w:rsid w:val="00BE6E3A"/>
    <w:rsid w:val="00BE755A"/>
    <w:rsid w:val="00BF0CB6"/>
    <w:rsid w:val="00BF45D2"/>
    <w:rsid w:val="00C022CE"/>
    <w:rsid w:val="00C07ACA"/>
    <w:rsid w:val="00C124CF"/>
    <w:rsid w:val="00C12CAE"/>
    <w:rsid w:val="00C179F5"/>
    <w:rsid w:val="00C20665"/>
    <w:rsid w:val="00C23022"/>
    <w:rsid w:val="00C23DA5"/>
    <w:rsid w:val="00C255B4"/>
    <w:rsid w:val="00C260EC"/>
    <w:rsid w:val="00C27AD1"/>
    <w:rsid w:val="00C27AE4"/>
    <w:rsid w:val="00C306FA"/>
    <w:rsid w:val="00C336AA"/>
    <w:rsid w:val="00C37447"/>
    <w:rsid w:val="00C42B38"/>
    <w:rsid w:val="00C50A4D"/>
    <w:rsid w:val="00C50AC7"/>
    <w:rsid w:val="00C53982"/>
    <w:rsid w:val="00C5582F"/>
    <w:rsid w:val="00C57CE2"/>
    <w:rsid w:val="00C70696"/>
    <w:rsid w:val="00C72009"/>
    <w:rsid w:val="00C8200F"/>
    <w:rsid w:val="00C8201B"/>
    <w:rsid w:val="00C9152E"/>
    <w:rsid w:val="00C92533"/>
    <w:rsid w:val="00C95428"/>
    <w:rsid w:val="00C96505"/>
    <w:rsid w:val="00CA3FBF"/>
    <w:rsid w:val="00CB165B"/>
    <w:rsid w:val="00CB43B9"/>
    <w:rsid w:val="00CB4E12"/>
    <w:rsid w:val="00CB6AFD"/>
    <w:rsid w:val="00CC3DB8"/>
    <w:rsid w:val="00CC5F44"/>
    <w:rsid w:val="00CC77A9"/>
    <w:rsid w:val="00CD0637"/>
    <w:rsid w:val="00CD180C"/>
    <w:rsid w:val="00CD1CAC"/>
    <w:rsid w:val="00CD5B68"/>
    <w:rsid w:val="00CE0042"/>
    <w:rsid w:val="00CE17CC"/>
    <w:rsid w:val="00CE1AB2"/>
    <w:rsid w:val="00CE300B"/>
    <w:rsid w:val="00CE4E66"/>
    <w:rsid w:val="00CE5D4B"/>
    <w:rsid w:val="00CE6C76"/>
    <w:rsid w:val="00CF2F1B"/>
    <w:rsid w:val="00CF3DAF"/>
    <w:rsid w:val="00CF43F5"/>
    <w:rsid w:val="00CF4CA0"/>
    <w:rsid w:val="00CF57F9"/>
    <w:rsid w:val="00CF7628"/>
    <w:rsid w:val="00D01263"/>
    <w:rsid w:val="00D024E7"/>
    <w:rsid w:val="00D040DA"/>
    <w:rsid w:val="00D05D80"/>
    <w:rsid w:val="00D103D8"/>
    <w:rsid w:val="00D13AD7"/>
    <w:rsid w:val="00D14315"/>
    <w:rsid w:val="00D213F6"/>
    <w:rsid w:val="00D215A3"/>
    <w:rsid w:val="00D23039"/>
    <w:rsid w:val="00D23FC5"/>
    <w:rsid w:val="00D24115"/>
    <w:rsid w:val="00D2433F"/>
    <w:rsid w:val="00D30409"/>
    <w:rsid w:val="00D30D5B"/>
    <w:rsid w:val="00D327AD"/>
    <w:rsid w:val="00D402BE"/>
    <w:rsid w:val="00D40488"/>
    <w:rsid w:val="00D42303"/>
    <w:rsid w:val="00D44D12"/>
    <w:rsid w:val="00D44E45"/>
    <w:rsid w:val="00D47C6B"/>
    <w:rsid w:val="00D505D4"/>
    <w:rsid w:val="00D576AA"/>
    <w:rsid w:val="00D604B8"/>
    <w:rsid w:val="00D64B21"/>
    <w:rsid w:val="00D662EB"/>
    <w:rsid w:val="00D71BC2"/>
    <w:rsid w:val="00D72F32"/>
    <w:rsid w:val="00D73591"/>
    <w:rsid w:val="00D74B04"/>
    <w:rsid w:val="00D75CE0"/>
    <w:rsid w:val="00D81092"/>
    <w:rsid w:val="00D8562C"/>
    <w:rsid w:val="00D866F0"/>
    <w:rsid w:val="00D86774"/>
    <w:rsid w:val="00D87706"/>
    <w:rsid w:val="00D91296"/>
    <w:rsid w:val="00DA15AD"/>
    <w:rsid w:val="00DA26F1"/>
    <w:rsid w:val="00DA57B0"/>
    <w:rsid w:val="00DB294F"/>
    <w:rsid w:val="00DB3980"/>
    <w:rsid w:val="00DB700B"/>
    <w:rsid w:val="00DC1786"/>
    <w:rsid w:val="00DD05A5"/>
    <w:rsid w:val="00DD05F6"/>
    <w:rsid w:val="00DD35B2"/>
    <w:rsid w:val="00DE16A7"/>
    <w:rsid w:val="00DE5E0C"/>
    <w:rsid w:val="00DF0065"/>
    <w:rsid w:val="00E020ED"/>
    <w:rsid w:val="00E05B26"/>
    <w:rsid w:val="00E10E36"/>
    <w:rsid w:val="00E14317"/>
    <w:rsid w:val="00E14559"/>
    <w:rsid w:val="00E15E13"/>
    <w:rsid w:val="00E23919"/>
    <w:rsid w:val="00E241CA"/>
    <w:rsid w:val="00E24B07"/>
    <w:rsid w:val="00E27402"/>
    <w:rsid w:val="00E3553E"/>
    <w:rsid w:val="00E37565"/>
    <w:rsid w:val="00E40059"/>
    <w:rsid w:val="00E42085"/>
    <w:rsid w:val="00E42795"/>
    <w:rsid w:val="00E44497"/>
    <w:rsid w:val="00E467D7"/>
    <w:rsid w:val="00E531CE"/>
    <w:rsid w:val="00E536B2"/>
    <w:rsid w:val="00E54DB2"/>
    <w:rsid w:val="00E5613F"/>
    <w:rsid w:val="00E61EE5"/>
    <w:rsid w:val="00E63960"/>
    <w:rsid w:val="00E63F7D"/>
    <w:rsid w:val="00E65249"/>
    <w:rsid w:val="00E67652"/>
    <w:rsid w:val="00E6792F"/>
    <w:rsid w:val="00E826FA"/>
    <w:rsid w:val="00E854C2"/>
    <w:rsid w:val="00E873BE"/>
    <w:rsid w:val="00E9026D"/>
    <w:rsid w:val="00E943EF"/>
    <w:rsid w:val="00E948BB"/>
    <w:rsid w:val="00E95ACF"/>
    <w:rsid w:val="00E96FE4"/>
    <w:rsid w:val="00EA15F4"/>
    <w:rsid w:val="00EA2D33"/>
    <w:rsid w:val="00EA5814"/>
    <w:rsid w:val="00EA5876"/>
    <w:rsid w:val="00EA6EF0"/>
    <w:rsid w:val="00EB1216"/>
    <w:rsid w:val="00EB314D"/>
    <w:rsid w:val="00EC06C0"/>
    <w:rsid w:val="00EC0E09"/>
    <w:rsid w:val="00EC1C0F"/>
    <w:rsid w:val="00EC26F8"/>
    <w:rsid w:val="00EC274F"/>
    <w:rsid w:val="00EC6DE4"/>
    <w:rsid w:val="00ED3022"/>
    <w:rsid w:val="00EE0A08"/>
    <w:rsid w:val="00EE0B82"/>
    <w:rsid w:val="00EE2EB1"/>
    <w:rsid w:val="00EE61A4"/>
    <w:rsid w:val="00EF16EF"/>
    <w:rsid w:val="00EF17E0"/>
    <w:rsid w:val="00EF229D"/>
    <w:rsid w:val="00EF23AF"/>
    <w:rsid w:val="00EF285D"/>
    <w:rsid w:val="00EF2EAF"/>
    <w:rsid w:val="00EF3F8B"/>
    <w:rsid w:val="00EF400B"/>
    <w:rsid w:val="00EF417A"/>
    <w:rsid w:val="00EF4807"/>
    <w:rsid w:val="00EF5833"/>
    <w:rsid w:val="00EF7141"/>
    <w:rsid w:val="00EF766D"/>
    <w:rsid w:val="00F05137"/>
    <w:rsid w:val="00F07DFA"/>
    <w:rsid w:val="00F13D10"/>
    <w:rsid w:val="00F21C13"/>
    <w:rsid w:val="00F23990"/>
    <w:rsid w:val="00F305F3"/>
    <w:rsid w:val="00F31A4C"/>
    <w:rsid w:val="00F332C7"/>
    <w:rsid w:val="00F33B3B"/>
    <w:rsid w:val="00F35D26"/>
    <w:rsid w:val="00F37A3E"/>
    <w:rsid w:val="00F40543"/>
    <w:rsid w:val="00F41385"/>
    <w:rsid w:val="00F42E84"/>
    <w:rsid w:val="00F430B9"/>
    <w:rsid w:val="00F4499C"/>
    <w:rsid w:val="00F45274"/>
    <w:rsid w:val="00F4636A"/>
    <w:rsid w:val="00F52021"/>
    <w:rsid w:val="00F52CC9"/>
    <w:rsid w:val="00F549F5"/>
    <w:rsid w:val="00F64AF3"/>
    <w:rsid w:val="00F66BB8"/>
    <w:rsid w:val="00F7072B"/>
    <w:rsid w:val="00F7794B"/>
    <w:rsid w:val="00F81A90"/>
    <w:rsid w:val="00F834F2"/>
    <w:rsid w:val="00F867DE"/>
    <w:rsid w:val="00F86D37"/>
    <w:rsid w:val="00F8775D"/>
    <w:rsid w:val="00F95C8E"/>
    <w:rsid w:val="00FA0C79"/>
    <w:rsid w:val="00FA14C4"/>
    <w:rsid w:val="00FA1875"/>
    <w:rsid w:val="00FA2E97"/>
    <w:rsid w:val="00FA5E2B"/>
    <w:rsid w:val="00FB0C94"/>
    <w:rsid w:val="00FB38FF"/>
    <w:rsid w:val="00FB4B5F"/>
    <w:rsid w:val="00FB5D87"/>
    <w:rsid w:val="00FC08BA"/>
    <w:rsid w:val="00FC10B9"/>
    <w:rsid w:val="00FC15E8"/>
    <w:rsid w:val="00FC1DFC"/>
    <w:rsid w:val="00FC323C"/>
    <w:rsid w:val="00FC4F5B"/>
    <w:rsid w:val="00FC5C50"/>
    <w:rsid w:val="00FC64D0"/>
    <w:rsid w:val="00FC6B42"/>
    <w:rsid w:val="00FD40FE"/>
    <w:rsid w:val="00FD7923"/>
    <w:rsid w:val="00FE1016"/>
    <w:rsid w:val="00FE3C91"/>
    <w:rsid w:val="00FF073B"/>
    <w:rsid w:val="00FF3C07"/>
    <w:rsid w:val="00FF5401"/>
    <w:rsid w:val="00FF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before="100" w:beforeAutospacing="1" w:after="100" w:afterAutospacing="1" w:line="240" w:lineRule="auto"/>
      <w:jc w:val="both"/>
    </w:pPr>
    <w:rPr>
      <w:rFonts w:ascii="Calibri" w:hAnsi="Calibri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Autospacing="0" w:after="0" w:afterAutospacing="0"/>
    </w:pPr>
  </w:style>
  <w:style w:type="paragraph" w:customStyle="1" w:styleId="Stopkainfo">
    <w:name w:val="Stopka info"/>
    <w:basedOn w:val="Stopka"/>
    <w:pPr>
      <w:tabs>
        <w:tab w:val="clear" w:pos="4536"/>
        <w:tab w:val="clear" w:pos="9072"/>
        <w:tab w:val="left" w:pos="3261"/>
        <w:tab w:val="left" w:pos="6379"/>
      </w:tabs>
      <w:spacing w:before="0" w:line="276" w:lineRule="auto"/>
      <w:jc w:val="left"/>
    </w:pPr>
    <w:rPr>
      <w:color w:val="003D6E"/>
      <w:sz w:val="20"/>
    </w:rPr>
  </w:style>
  <w:style w:type="paragraph" w:customStyle="1" w:styleId="Jednostka">
    <w:name w:val="Jednostka"/>
    <w:basedOn w:val="Normalny"/>
    <w:link w:val="JednostkaZnak"/>
    <w:qFormat/>
    <w:pPr>
      <w:spacing w:before="0" w:beforeAutospacing="0" w:after="0" w:afterAutospacing="0"/>
      <w:jc w:val="left"/>
    </w:pPr>
    <w:rPr>
      <w:color w:val="003D6E"/>
      <w:sz w:val="20"/>
    </w:rPr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character" w:customStyle="1" w:styleId="StopkaZnak">
    <w:name w:val="Stopka Znak"/>
    <w:basedOn w:val="Domylnaczcionkaakapitu"/>
    <w:rPr>
      <w:color w:val="000000"/>
      <w:sz w:val="22"/>
    </w:rPr>
  </w:style>
  <w:style w:type="character" w:customStyle="1" w:styleId="StopkastronyZnak">
    <w:name w:val="Stopka strony Znak"/>
    <w:basedOn w:val="StopkaZnak"/>
    <w:rPr>
      <w:color w:val="003D6E"/>
      <w:sz w:val="20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Znakpisma">
    <w:name w:val="Znak pisma"/>
    <w:basedOn w:val="Normalny"/>
    <w:link w:val="ZnakpismaZnak"/>
    <w:qFormat/>
    <w:rsid w:val="00F64AF3"/>
    <w:pPr>
      <w:spacing w:before="0" w:beforeAutospacing="0" w:after="20" w:afterAutospacing="0" w:line="276" w:lineRule="auto"/>
      <w:jc w:val="left"/>
    </w:pPr>
    <w:rPr>
      <w:rFonts w:asciiTheme="minorHAnsi" w:eastAsiaTheme="minorHAnsi" w:hAnsiTheme="minorHAnsi" w:cstheme="minorBidi"/>
      <w:color w:val="auto"/>
      <w:sz w:val="20"/>
      <w:szCs w:val="22"/>
      <w:lang w:eastAsia="en-US"/>
    </w:rPr>
  </w:style>
  <w:style w:type="character" w:customStyle="1" w:styleId="ZnakpismaZnak">
    <w:name w:val="Znak pisma Znak"/>
    <w:basedOn w:val="Domylnaczcionkaakapitu"/>
    <w:link w:val="Znakpisma"/>
    <w:rsid w:val="00F64AF3"/>
    <w:rPr>
      <w:rFonts w:asciiTheme="minorHAnsi" w:eastAsiaTheme="minorHAnsi" w:hAnsiTheme="minorHAnsi" w:cstheme="minorBidi"/>
      <w:color w:val="auto"/>
      <w:sz w:val="20"/>
      <w:szCs w:val="22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8D4A6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E0A0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0A0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F5C0E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F5C0E"/>
    <w:rPr>
      <w:rFonts w:ascii="Calibri" w:hAnsi="Calibri"/>
      <w:sz w:val="24"/>
    </w:rPr>
  </w:style>
  <w:style w:type="paragraph" w:styleId="NormalnyWeb">
    <w:name w:val="Normal (Web)"/>
    <w:basedOn w:val="Normalny"/>
    <w:uiPriority w:val="99"/>
    <w:unhideWhenUsed/>
    <w:rsid w:val="00171499"/>
    <w:pPr>
      <w:jc w:val="left"/>
    </w:pPr>
    <w:rPr>
      <w:rFonts w:ascii="Times New Roman" w:hAnsi="Times New Roman"/>
      <w:color w:val="auto"/>
      <w:szCs w:val="24"/>
    </w:rPr>
  </w:style>
  <w:style w:type="character" w:customStyle="1" w:styleId="JednostkaZnak">
    <w:name w:val="Jednostka Znak"/>
    <w:basedOn w:val="Domylnaczcionkaakapitu"/>
    <w:link w:val="Jednostka"/>
    <w:rsid w:val="004D1C20"/>
    <w:rPr>
      <w:rFonts w:ascii="Calibri" w:hAnsi="Calibri"/>
      <w:color w:val="003D6E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7B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7BE4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7BE4"/>
    <w:rPr>
      <w:rFonts w:ascii="Calibri" w:hAnsi="Calibri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7B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7BE4"/>
    <w:rPr>
      <w:rFonts w:ascii="Calibri" w:hAnsi="Calibri"/>
      <w:b/>
      <w:bCs/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77A9"/>
    <w:pPr>
      <w:spacing w:before="0" w:after="0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77A9"/>
    <w:rPr>
      <w:rFonts w:ascii="Calibri" w:hAnsi="Calibri"/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77A9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F37A3E"/>
    <w:rPr>
      <w:rFonts w:ascii="Calibri" w:hAnsi="Calibri"/>
      <w:sz w:val="24"/>
    </w:rPr>
  </w:style>
  <w:style w:type="character" w:styleId="Pogrubienie">
    <w:name w:val="Strong"/>
    <w:basedOn w:val="Domylnaczcionkaakapitu"/>
    <w:uiPriority w:val="22"/>
    <w:qFormat/>
    <w:rsid w:val="00B90C0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before="100" w:beforeAutospacing="1" w:after="100" w:afterAutospacing="1" w:line="240" w:lineRule="auto"/>
      <w:jc w:val="both"/>
    </w:pPr>
    <w:rPr>
      <w:rFonts w:ascii="Calibri" w:hAnsi="Calibri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Autospacing="0" w:after="0" w:afterAutospacing="0"/>
    </w:pPr>
  </w:style>
  <w:style w:type="paragraph" w:customStyle="1" w:styleId="Stopkainfo">
    <w:name w:val="Stopka info"/>
    <w:basedOn w:val="Stopka"/>
    <w:pPr>
      <w:tabs>
        <w:tab w:val="clear" w:pos="4536"/>
        <w:tab w:val="clear" w:pos="9072"/>
        <w:tab w:val="left" w:pos="3261"/>
        <w:tab w:val="left" w:pos="6379"/>
      </w:tabs>
      <w:spacing w:before="0" w:line="276" w:lineRule="auto"/>
      <w:jc w:val="left"/>
    </w:pPr>
    <w:rPr>
      <w:color w:val="003D6E"/>
      <w:sz w:val="20"/>
    </w:rPr>
  </w:style>
  <w:style w:type="paragraph" w:customStyle="1" w:styleId="Jednostka">
    <w:name w:val="Jednostka"/>
    <w:basedOn w:val="Normalny"/>
    <w:link w:val="JednostkaZnak"/>
    <w:qFormat/>
    <w:pPr>
      <w:spacing w:before="0" w:beforeAutospacing="0" w:after="0" w:afterAutospacing="0"/>
      <w:jc w:val="left"/>
    </w:pPr>
    <w:rPr>
      <w:color w:val="003D6E"/>
      <w:sz w:val="20"/>
    </w:rPr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character" w:customStyle="1" w:styleId="StopkaZnak">
    <w:name w:val="Stopka Znak"/>
    <w:basedOn w:val="Domylnaczcionkaakapitu"/>
    <w:rPr>
      <w:color w:val="000000"/>
      <w:sz w:val="22"/>
    </w:rPr>
  </w:style>
  <w:style w:type="character" w:customStyle="1" w:styleId="StopkastronyZnak">
    <w:name w:val="Stopka strony Znak"/>
    <w:basedOn w:val="StopkaZnak"/>
    <w:rPr>
      <w:color w:val="003D6E"/>
      <w:sz w:val="20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Znakpisma">
    <w:name w:val="Znak pisma"/>
    <w:basedOn w:val="Normalny"/>
    <w:link w:val="ZnakpismaZnak"/>
    <w:qFormat/>
    <w:rsid w:val="00F64AF3"/>
    <w:pPr>
      <w:spacing w:before="0" w:beforeAutospacing="0" w:after="20" w:afterAutospacing="0" w:line="276" w:lineRule="auto"/>
      <w:jc w:val="left"/>
    </w:pPr>
    <w:rPr>
      <w:rFonts w:asciiTheme="minorHAnsi" w:eastAsiaTheme="minorHAnsi" w:hAnsiTheme="minorHAnsi" w:cstheme="minorBidi"/>
      <w:color w:val="auto"/>
      <w:sz w:val="20"/>
      <w:szCs w:val="22"/>
      <w:lang w:eastAsia="en-US"/>
    </w:rPr>
  </w:style>
  <w:style w:type="character" w:customStyle="1" w:styleId="ZnakpismaZnak">
    <w:name w:val="Znak pisma Znak"/>
    <w:basedOn w:val="Domylnaczcionkaakapitu"/>
    <w:link w:val="Znakpisma"/>
    <w:rsid w:val="00F64AF3"/>
    <w:rPr>
      <w:rFonts w:asciiTheme="minorHAnsi" w:eastAsiaTheme="minorHAnsi" w:hAnsiTheme="minorHAnsi" w:cstheme="minorBidi"/>
      <w:color w:val="auto"/>
      <w:sz w:val="20"/>
      <w:szCs w:val="22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8D4A6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E0A0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0A0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F5C0E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F5C0E"/>
    <w:rPr>
      <w:rFonts w:ascii="Calibri" w:hAnsi="Calibri"/>
      <w:sz w:val="24"/>
    </w:rPr>
  </w:style>
  <w:style w:type="paragraph" w:styleId="NormalnyWeb">
    <w:name w:val="Normal (Web)"/>
    <w:basedOn w:val="Normalny"/>
    <w:uiPriority w:val="99"/>
    <w:unhideWhenUsed/>
    <w:rsid w:val="00171499"/>
    <w:pPr>
      <w:jc w:val="left"/>
    </w:pPr>
    <w:rPr>
      <w:rFonts w:ascii="Times New Roman" w:hAnsi="Times New Roman"/>
      <w:color w:val="auto"/>
      <w:szCs w:val="24"/>
    </w:rPr>
  </w:style>
  <w:style w:type="character" w:customStyle="1" w:styleId="JednostkaZnak">
    <w:name w:val="Jednostka Znak"/>
    <w:basedOn w:val="Domylnaczcionkaakapitu"/>
    <w:link w:val="Jednostka"/>
    <w:rsid w:val="004D1C20"/>
    <w:rPr>
      <w:rFonts w:ascii="Calibri" w:hAnsi="Calibri"/>
      <w:color w:val="003D6E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7B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7BE4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7BE4"/>
    <w:rPr>
      <w:rFonts w:ascii="Calibri" w:hAnsi="Calibri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7B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7BE4"/>
    <w:rPr>
      <w:rFonts w:ascii="Calibri" w:hAnsi="Calibri"/>
      <w:b/>
      <w:bCs/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77A9"/>
    <w:pPr>
      <w:spacing w:before="0" w:after="0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77A9"/>
    <w:rPr>
      <w:rFonts w:ascii="Calibri" w:hAnsi="Calibri"/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77A9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F37A3E"/>
    <w:rPr>
      <w:rFonts w:ascii="Calibri" w:hAnsi="Calibri"/>
      <w:sz w:val="24"/>
    </w:rPr>
  </w:style>
  <w:style w:type="character" w:styleId="Pogrubienie">
    <w:name w:val="Strong"/>
    <w:basedOn w:val="Domylnaczcionkaakapitu"/>
    <w:uiPriority w:val="22"/>
    <w:qFormat/>
    <w:rsid w:val="00B90C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3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72B4E-8207-487C-B35E-8F7874FBE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2678</TotalTime>
  <Pages>1</Pages>
  <Words>431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Owczarz, Damian</dc:creator>
  <cp:lastModifiedBy>Michałek, Krystyna</cp:lastModifiedBy>
  <cp:revision>538</cp:revision>
  <cp:lastPrinted>2025-04-24T06:42:00Z</cp:lastPrinted>
  <dcterms:created xsi:type="dcterms:W3CDTF">2024-02-07T13:19:00Z</dcterms:created>
  <dcterms:modified xsi:type="dcterms:W3CDTF">2025-04-24T07:50:00Z</dcterms:modified>
</cp:coreProperties>
</file>