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a-Siatka"/>
        <w:tblpPr w:bottomFromText="0" w:horzAnchor="margin" w:leftFromText="141" w:rightFromText="141" w:tblpX="0" w:tblpY="930" w:topFromText="0" w:vertAnchor="margin"/>
        <w:tblW w:w="9208" w:type="dxa"/>
        <w:jc w:val="left"/>
        <w:tblInd w:w="-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1842"/>
        <w:gridCol w:w="5243"/>
      </w:tblGrid>
      <w:tr>
        <w:trPr>
          <w:trHeight w:val="900" w:hRule="atLeast"/>
        </w:trPr>
        <w:tc>
          <w:tcPr>
            <w:tcW w:w="92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6"/>
                <w:szCs w:val="36"/>
                <w:lang w:val="pl-PL" w:eastAsia="en-US" w:bidi="ar-SA"/>
              </w:rPr>
              <w:t>Dane właściciela gospodarstwa rolnego</w:t>
            </w:r>
          </w:p>
        </w:tc>
      </w:tr>
      <w:tr>
        <w:trPr>
          <w:trHeight w:val="855" w:hRule="atLeast"/>
        </w:trPr>
        <w:tc>
          <w:tcPr>
            <w:tcW w:w="2122" w:type="dxa"/>
            <w:tcBorders>
              <w:top w:val="single" w:sz="18" w:space="0" w:color="000000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Imię i nazwisko lub nazwa firmy</w:t>
            </w:r>
          </w:p>
        </w:tc>
        <w:tc>
          <w:tcPr>
            <w:tcW w:w="7085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754" w:hRule="atLeast"/>
        </w:trPr>
        <w:tc>
          <w:tcPr>
            <w:tcW w:w="2122" w:type="dxa"/>
            <w:tcBorders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kern w:val="0"/>
                <w:sz w:val="28"/>
                <w:szCs w:val="2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NIP</w:t>
            </w:r>
          </w:p>
        </w:tc>
        <w:tc>
          <w:tcPr>
            <w:tcW w:w="7085" w:type="dxa"/>
            <w:gridSpan w:val="2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795" w:hRule="atLeast"/>
        </w:trPr>
        <w:tc>
          <w:tcPr>
            <w:tcW w:w="2122" w:type="dxa"/>
            <w:tcBorders>
              <w:top w:val="nil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Adres zamieszkania</w:t>
            </w:r>
          </w:p>
        </w:tc>
        <w:tc>
          <w:tcPr>
            <w:tcW w:w="7085" w:type="dxa"/>
            <w:gridSpan w:val="2"/>
            <w:tcBorders>
              <w:top w:val="nil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905" w:hRule="atLeast"/>
        </w:trPr>
        <w:tc>
          <w:tcPr>
            <w:tcW w:w="2122" w:type="dxa"/>
            <w:tcBorders>
              <w:left w:val="single" w:sz="18" w:space="0" w:color="000000"/>
              <w:bottom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Telefon kontaktowy</w:t>
            </w:r>
          </w:p>
        </w:tc>
        <w:tc>
          <w:tcPr>
            <w:tcW w:w="7085" w:type="dxa"/>
            <w:gridSpan w:val="2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855" w:hRule="atLeast"/>
        </w:trPr>
        <w:tc>
          <w:tcPr>
            <w:tcW w:w="9207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6"/>
                <w:szCs w:val="36"/>
                <w:lang w:val="pl-PL" w:eastAsia="en-US" w:bidi="ar-SA"/>
              </w:rPr>
              <w:t>Wykaz odpadów rolniczych</w:t>
            </w:r>
          </w:p>
        </w:tc>
      </w:tr>
      <w:tr>
        <w:trPr>
          <w:trHeight w:val="905" w:hRule="atLeast"/>
        </w:trPr>
        <w:tc>
          <w:tcPr>
            <w:tcW w:w="3964" w:type="dxa"/>
            <w:gridSpan w:val="2"/>
            <w:tcBorders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Rodzaj odpadu</w:t>
            </w:r>
          </w:p>
        </w:tc>
        <w:tc>
          <w:tcPr>
            <w:tcW w:w="5243" w:type="dxa"/>
            <w:tcBorders>
              <w:righ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Ilość odpadu przeznaczona do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unieszkodliwienia lub poddania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odzyskowi (w kilogramach)</w:t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1 Folia rolnicza</w:t>
            </w:r>
          </w:p>
        </w:tc>
        <w:tc>
          <w:tcPr>
            <w:tcW w:w="5243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2 Siatka do owijania balotów</w:t>
            </w:r>
          </w:p>
        </w:tc>
        <w:tc>
          <w:tcPr>
            <w:tcW w:w="5243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3 Sznurek do owijania balotów</w:t>
            </w:r>
          </w:p>
        </w:tc>
        <w:tc>
          <w:tcPr>
            <w:tcW w:w="5243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 xml:space="preserve">4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color w:val="auto"/>
                <w:kern w:val="0"/>
                <w:sz w:val="28"/>
                <w:szCs w:val="28"/>
                <w:lang w:val="pl-PL" w:eastAsia="en-US" w:bidi="ar-SA"/>
              </w:rPr>
              <w:t>Opakowania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 xml:space="preserve"> po nawozach</w:t>
            </w:r>
          </w:p>
        </w:tc>
        <w:tc>
          <w:tcPr>
            <w:tcW w:w="5243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left w:val="single" w:sz="18" w:space="0" w:color="000000"/>
              <w:bottom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5 Worki typu Big Bag</w:t>
            </w:r>
          </w:p>
        </w:tc>
        <w:tc>
          <w:tcPr>
            <w:tcW w:w="5243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855" w:hRule="atLeast"/>
        </w:trPr>
        <w:tc>
          <w:tcPr>
            <w:tcW w:w="9207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autoSpaceDE w:val="false"/>
              <w:spacing w:before="0" w:after="16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Calibri"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>Jednocześnie informuję, że zapoznałem się i spełniam warunki zawarte w regulaminie opublikowanym na stronie internetowej Narodowego Funduszu Ochrony Środowiska i Gospodarki Wodnej (link do strony poniżej) oraz deklaruję ewentualny udział w Programie Priorytetowym „Usuwanie folii rolniczych i innych odpadów pochodzących z działalności rolniczej.</w:t>
            </w:r>
            <w:r>
              <w:rPr>
                <w:rFonts w:cs="Calibri"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Style w:val="Czeinternetowe"/>
                <w:rFonts w:cs="Calibri" w:ascii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>http://www.nfosigw.gov.pl/oferta-finansowania/srodki-krajowe/programy-priorytetowe/usuwanie-folii-rolniczych/nabor-2021/</w:t>
            </w:r>
          </w:p>
        </w:tc>
      </w:tr>
      <w:tr>
        <w:trPr>
          <w:trHeight w:val="855" w:hRule="atLeast"/>
        </w:trPr>
        <w:tc>
          <w:tcPr>
            <w:tcW w:w="3964" w:type="dxa"/>
            <w:gridSpan w:val="2"/>
            <w:tcBorders>
              <w:top w:val="nil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Data wypełnienia formularza</w:t>
            </w:r>
          </w:p>
        </w:tc>
        <w:tc>
          <w:tcPr>
            <w:tcW w:w="5243" w:type="dxa"/>
            <w:tcBorders>
              <w:top w:val="nil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905" w:hRule="atLeast"/>
        </w:trPr>
        <w:tc>
          <w:tcPr>
            <w:tcW w:w="3964" w:type="dxa"/>
            <w:gridSpan w:val="2"/>
            <w:tcBorders>
              <w:left w:val="single" w:sz="18" w:space="0" w:color="000000"/>
              <w:bottom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Czytelny podpis</w:t>
            </w:r>
          </w:p>
        </w:tc>
        <w:tc>
          <w:tcPr>
            <w:tcW w:w="5243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</w:tbl>
    <w:p>
      <w:pPr>
        <w:pStyle w:val="Normal"/>
        <w:autoSpaceDE w:val="false"/>
        <w:jc w:val="left"/>
        <w:rPr>
          <w:rFonts w:ascii="Times New Roman" w:hAnsi="Times New Roman" w:eastAsia="Times New Roman" w:cs="Calibri" w:cstheme="minorHAnsi"/>
          <w:b/>
          <w:b/>
          <w:sz w:val="21"/>
          <w:szCs w:val="21"/>
          <w:lang w:eastAsia="pl-PL"/>
        </w:rPr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Calibri" w:ascii="Times New Roman" w:hAnsi="Times New Roman" w:cstheme="minorHAnsi"/>
          <w:b/>
          <w:sz w:val="21"/>
          <w:szCs w:val="21"/>
          <w:lang w:eastAsia="pl-PL"/>
        </w:rPr>
        <w:t>Klauzula informacyjna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1"/>
          <w:numId w:val="16"/>
        </w:numPr>
        <w:spacing w:lineRule="auto" w:line="240" w:before="0" w:after="0"/>
        <w:ind w:left="567" w:hanging="36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Administratorem P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 xml:space="preserve">ani/ Pana 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danych jest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 xml:space="preserve"> Burmistrz Radzynia Chełmińskiego, z siedzibą w Radzyniu Chełmińskim przy Pl. Towarzystwa Jaszczurczego 9, tel.: (56) 6886001, 6886087, 6886010, sekretariat: wewnętrzny 130, adres e- mail: urzad@radzynchelminski.eu.</w:t>
      </w:r>
    </w:p>
    <w:p>
      <w:pPr>
        <w:pStyle w:val="Normal"/>
        <w:numPr>
          <w:ilvl w:val="1"/>
          <w:numId w:val="17"/>
        </w:numPr>
        <w:spacing w:lineRule="auto" w:line="240" w:before="0" w:after="0"/>
        <w:ind w:left="567" w:hanging="360"/>
        <w:jc w:val="both"/>
        <w:rPr/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e mail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: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 xml:space="preserve"> </w:t>
      </w:r>
      <w:hyperlink r:id="rId2">
        <w:r>
          <w:rPr>
            <w:rFonts w:eastAsia="Times New Roman" w:cs="Calibri" w:ascii="Times New Roman" w:hAnsi="Times New Roman" w:cstheme="minorHAnsi"/>
            <w:color w:val="0563C1"/>
            <w:sz w:val="21"/>
            <w:szCs w:val="21"/>
            <w:u w:val="single"/>
            <w:lang w:eastAsia="pl-PL"/>
          </w:rPr>
          <w:t>liodo@radzynchelminski.eu</w:t>
        </w:r>
      </w:hyperlink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lub pisemnie pod adres Administratora.</w:t>
      </w:r>
    </w:p>
    <w:p>
      <w:pPr>
        <w:pStyle w:val="Normal"/>
        <w:numPr>
          <w:ilvl w:val="1"/>
          <w:numId w:val="18"/>
        </w:numPr>
        <w:spacing w:lineRule="auto" w:line="240" w:before="0" w:after="0"/>
        <w:ind w:left="567" w:hanging="357"/>
        <w:jc w:val="both"/>
        <w:rPr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Pa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ni/Pana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dane osobowe będą przetwarzane w celu otrzymania dofinansowania z </w:t>
      </w:r>
      <w:r>
        <w:rPr>
          <w:rFonts w:eastAsia="Times New Roman" w:cs="Calibri" w:ascii="Times New Roman" w:hAnsi="Times New Roman" w:cstheme="minorHAnsi"/>
          <w:color w:val="000000"/>
          <w:kern w:val="0"/>
          <w:sz w:val="21"/>
          <w:szCs w:val="21"/>
          <w:lang w:val="pl-PL" w:eastAsia="pl-PL" w:bidi="ar-SA"/>
        </w:rPr>
        <w:t>Narodowego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Funduszu Ochrony Środowiska i Gospodarki Wodnej na </w:t>
      </w:r>
      <w:r>
        <w:rPr>
          <w:rFonts w:eastAsia="Times New Roman" w:cs="Calibri" w:ascii="Times New Roman" w:hAnsi="Times New Roman" w:cstheme="minorHAnsi"/>
          <w:color w:val="000000"/>
          <w:kern w:val="0"/>
          <w:sz w:val="21"/>
          <w:szCs w:val="21"/>
          <w:lang w:val="pl-PL" w:eastAsia="pl-PL" w:bidi="ar-SA"/>
        </w:rPr>
        <w:t>u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suwanie folii rolniczych i innych odpadów pochodzących z działalności rolniczej z terenu Gminy Miasto i Gmina Radzyń Chełmiński, tj. gdyż jest to niezbędne do wypełnienia obowiązku prawnego ciążącego na Administratorze (art. 6 ust. 1 lit. c RODO), w związku z Ustawą z dnia 27 kwietnia 2001r. o Prawo ochrony środowiska (t.j. Dz. U. z 2020, poz. 1219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otrzymania dofinansowania z </w:t>
      </w:r>
      <w:r>
        <w:rPr>
          <w:rFonts w:eastAsia="Times New Roman" w:cs="Calibri" w:ascii="Times New Roman" w:hAnsi="Times New Roman" w:cstheme="minorHAnsi"/>
          <w:color w:val="000000"/>
          <w:kern w:val="0"/>
          <w:sz w:val="21"/>
          <w:szCs w:val="21"/>
          <w:lang w:val="pl-PL" w:eastAsia="pl-PL" w:bidi="ar-SA"/>
        </w:rPr>
        <w:t>Narodowego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Funduszu Ochrony Środowiska i Gospodarki Wodnej  na </w:t>
      </w:r>
      <w:r>
        <w:rPr>
          <w:rFonts w:eastAsia="Times New Roman" w:cs="Calibri" w:ascii="Times New Roman" w:hAnsi="Times New Roman" w:cstheme="minorHAnsi"/>
          <w:color w:val="000000"/>
          <w:kern w:val="0"/>
          <w:sz w:val="21"/>
          <w:szCs w:val="21"/>
          <w:lang w:val="pl-PL" w:eastAsia="pl-PL" w:bidi="ar-SA"/>
        </w:rPr>
        <w:t>u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suwanie folii rolniczych i innych odpadów pochodzących z działalności rolniczej z terenu Gminy Miasto i Gmina Radzyń Chełmiński.</w:t>
      </w:r>
    </w:p>
    <w:p>
      <w:pPr>
        <w:pStyle w:val="Normal"/>
        <w:numPr>
          <w:ilvl w:val="1"/>
          <w:numId w:val="19"/>
        </w:numPr>
        <w:spacing w:lineRule="auto" w:line="240" w:before="0" w:after="0"/>
        <w:ind w:left="567" w:hanging="357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Pa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ni/Pana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dane osobowe będą przetwarzane przez okres niezbędny do realizacji ww. celu z uwzględnieniem okresów przechowywania określonych w przepisach szczególnych, w tym przepisów archiwalnych tj. 10 lat. Natomiast z przypadku danych podanych dobrowolnie – co do zasady do czasu wycofania przez Państwa zgody na ich przetwarzanie.</w:t>
      </w:r>
    </w:p>
    <w:p>
      <w:pPr>
        <w:pStyle w:val="Normal"/>
        <w:numPr>
          <w:ilvl w:val="1"/>
          <w:numId w:val="20"/>
        </w:numPr>
        <w:spacing w:lineRule="auto" w:line="240" w:before="0" w:after="0"/>
        <w:ind w:left="567" w:hanging="357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 xml:space="preserve">Pani/Pana dane będą przetwarzane w sposób zautomatyzowany, </w:t>
      </w:r>
      <w:bookmarkStart w:id="0" w:name="_Hlk42091316"/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lecz nie będą podlegały zautomatyzowanemu podejmowaniu decyzji, w tym o profilowaniu</w:t>
      </w:r>
      <w:bookmarkEnd w:id="0"/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.</w:t>
      </w:r>
    </w:p>
    <w:p>
      <w:pPr>
        <w:pStyle w:val="Normal"/>
        <w:numPr>
          <w:ilvl w:val="1"/>
          <w:numId w:val="21"/>
        </w:numPr>
        <w:spacing w:lineRule="auto" w:line="240" w:before="0" w:after="0"/>
        <w:ind w:left="567" w:hanging="357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Pa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ni/Pana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dane osobowych nie będą przekazywane poza Europejski Obszar Gospodarczy (obejmujący Unię Europejską, Norwegię, Liechtenstein i Islandię).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left="567" w:hanging="36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W związku z przetwarzaniem Pa</w:t>
      </w:r>
      <w:r>
        <w:rPr>
          <w:rFonts w:eastAsia="Times New Roman" w:cs="Calibri" w:ascii="Times New Roman" w:hAnsi="Times New Roman" w:cstheme="minorHAnsi"/>
          <w:sz w:val="21"/>
          <w:szCs w:val="21"/>
          <w:lang w:eastAsia="pl-PL"/>
        </w:rPr>
        <w:t>ni/Pana</w:t>
      </w: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 danych osobowych, przysługują Państwu następujące prawa:</w:t>
      </w:r>
    </w:p>
    <w:p>
      <w:pPr>
        <w:pStyle w:val="Normal"/>
        <w:numPr>
          <w:ilvl w:val="0"/>
          <w:numId w:val="23"/>
        </w:numPr>
        <w:spacing w:lineRule="auto" w:line="240" w:before="0" w:after="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prawo dostępu do swoich danych oraz otrzymania ich kopii;</w:t>
      </w:r>
    </w:p>
    <w:p>
      <w:pPr>
        <w:pStyle w:val="Normal"/>
        <w:numPr>
          <w:ilvl w:val="0"/>
          <w:numId w:val="24"/>
        </w:numPr>
        <w:spacing w:lineRule="auto" w:line="240" w:before="0" w:after="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prawo do sprostowania (poprawiania) swoich danych osobowych;</w:t>
      </w:r>
    </w:p>
    <w:p>
      <w:pPr>
        <w:pStyle w:val="Normal"/>
        <w:numPr>
          <w:ilvl w:val="0"/>
          <w:numId w:val="25"/>
        </w:numPr>
        <w:spacing w:lineRule="auto" w:line="240" w:before="0" w:after="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prawo do ograniczenia przetwarzania danych osobowych;</w:t>
      </w:r>
    </w:p>
    <w:p>
      <w:pPr>
        <w:pStyle w:val="Normal"/>
        <w:numPr>
          <w:ilvl w:val="0"/>
          <w:numId w:val="26"/>
        </w:numPr>
        <w:spacing w:lineRule="auto" w:line="240" w:before="0" w:after="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numPr>
          <w:ilvl w:val="0"/>
          <w:numId w:val="27"/>
        </w:numPr>
        <w:spacing w:lineRule="auto" w:line="240" w:before="0" w:after="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numPr>
          <w:ilvl w:val="1"/>
          <w:numId w:val="28"/>
        </w:numPr>
        <w:spacing w:lineRule="auto" w:line="240" w:before="0" w:after="0"/>
        <w:ind w:left="567" w:hanging="360"/>
        <w:jc w:val="both"/>
        <w:rPr>
          <w:rFonts w:ascii="Times New Roman" w:hAnsi="Times New Roman"/>
          <w:sz w:val="21"/>
          <w:szCs w:val="21"/>
        </w:rPr>
      </w:pPr>
      <w:bookmarkStart w:id="1" w:name="_heading=h.30j0zll"/>
      <w:bookmarkEnd w:id="1"/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numPr>
          <w:ilvl w:val="1"/>
          <w:numId w:val="29"/>
        </w:numPr>
        <w:spacing w:lineRule="auto" w:line="240" w:before="0" w:after="0"/>
        <w:ind w:left="567" w:hanging="360"/>
        <w:jc w:val="both"/>
        <w:rPr>
          <w:rFonts w:ascii="Times New Roman" w:hAnsi="Times New Roman"/>
          <w:sz w:val="21"/>
          <w:szCs w:val="21"/>
        </w:rPr>
      </w:pPr>
      <w:r>
        <w:rPr>
          <w:rFonts w:eastAsia="Times New Roman" w:cs="Calibri" w:ascii="Times New Roman" w:hAnsi="Times New Roman" w:cstheme="minorHAnsi"/>
          <w:color w:val="000000"/>
          <w:sz w:val="21"/>
          <w:szCs w:val="21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>
      <w:pPr>
        <w:pStyle w:val="Normal"/>
        <w:spacing w:lineRule="auto" w:line="480" w:before="0" w:after="0"/>
        <w:rPr>
          <w:rFonts w:ascii="Times New Roman" w:hAnsi="Times New Roman" w:eastAsia="Times New Roman" w:cs="Calibri" w:cstheme="minorHAnsi"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sz w:val="21"/>
          <w:szCs w:val="21"/>
          <w:lang w:eastAsia="pl-PL"/>
        </w:rPr>
      </w:r>
    </w:p>
    <w:p>
      <w:pPr>
        <w:pStyle w:val="Normal"/>
        <w:spacing w:lineRule="auto" w:line="480" w:before="0" w:after="0"/>
        <w:rPr>
          <w:rFonts w:ascii="Times New Roman" w:hAnsi="Times New Roman" w:eastAsia="Times New Roman" w:cs="Calibri" w:cstheme="minorHAnsi"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sz w:val="21"/>
          <w:szCs w:val="21"/>
          <w:lang w:eastAsia="pl-PL"/>
        </w:rPr>
      </w:r>
    </w:p>
    <w:p>
      <w:pPr>
        <w:pStyle w:val="Normal"/>
        <w:ind w:left="4956" w:hanging="0"/>
        <w:rPr>
          <w:rFonts w:ascii="Times New Roman" w:hAnsi="Times New Roman"/>
          <w:sz w:val="21"/>
          <w:szCs w:val="21"/>
        </w:rPr>
      </w:pPr>
      <w:r>
        <w:rPr>
          <w:rFonts w:cs="Calibri" w:ascii="Times New Roman" w:hAnsi="Times New Roman" w:cstheme="minorHAnsi"/>
          <w:sz w:val="21"/>
          <w:szCs w:val="21"/>
        </w:rPr>
        <w:t>…………………………………………</w:t>
      </w:r>
      <w:r>
        <w:rPr>
          <w:rFonts w:cs="Calibri" w:ascii="Times New Roman" w:hAnsi="Times New Roman" w:cstheme="minorHAnsi"/>
          <w:sz w:val="21"/>
          <w:szCs w:val="21"/>
        </w:rPr>
        <w:t>..</w:t>
      </w:r>
    </w:p>
    <w:p>
      <w:pPr>
        <w:pStyle w:val="Normal"/>
        <w:spacing w:before="0" w:after="160"/>
        <w:ind w:left="4956" w:hanging="0"/>
        <w:rPr>
          <w:rFonts w:ascii="Times New Roman" w:hAnsi="Times New Roman"/>
          <w:sz w:val="21"/>
          <w:szCs w:val="21"/>
        </w:rPr>
      </w:pPr>
      <w:r>
        <w:rPr>
          <w:rFonts w:cs="Calibri" w:ascii="Times New Roman" w:hAnsi="Times New Roman" w:cstheme="minorHAnsi"/>
          <w:sz w:val="21"/>
          <w:szCs w:val="21"/>
        </w:rPr>
        <w:t xml:space="preserve">           </w:t>
      </w:r>
      <w:r>
        <w:rPr>
          <w:rFonts w:cs="Calibri" w:ascii="Times New Roman" w:hAnsi="Times New Roman" w:cstheme="minorHAnsi"/>
          <w:sz w:val="21"/>
          <w:szCs w:val="21"/>
        </w:rPr>
        <w:t xml:space="preserve">(data i podpis)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"/>
    <w:lvlOverride w:ilvl="1">
      <w:startOverride w:val="1"/>
    </w:lvlOverride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8"/>
    <w:lvlOverride w:ilvl="0">
      <w:startOverride w:val="1"/>
    </w:lvlOverride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rsid w:val="00584708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d2f4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704BB-79FA-4154-8A09-CCA8AD31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LibreOffice/7.0.4.2$Windows_X86_64 LibreOffice_project/dcf040e67528d9187c66b2379df5ea4407429775</Application>
  <AppVersion>15.0000</AppVersion>
  <Pages>2</Pages>
  <Words>629</Words>
  <Characters>4090</Characters>
  <CharactersWithSpaces>4687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2019-11-29T08:38:00Z</dcterms:created>
  <dc:creator>rol</dc:creator>
  <dc:description/>
  <dc:language>pl-PL</dc:language>
  <cp:lastModifiedBy/>
  <dcterms:modified xsi:type="dcterms:W3CDTF">2021-06-14T12:58:15Z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